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853" w:rsidRPr="004E1974" w:rsidRDefault="00822FE7" w:rsidP="00556A41">
      <w:pPr>
        <w:pStyle w:val="Heading1"/>
        <w:jc w:val="center"/>
      </w:pPr>
      <w:r w:rsidRPr="004E1974">
        <w:rPr>
          <w:noProof/>
          <w:lang w:val="en-CA" w:eastAsia="en-CA"/>
        </w:rPr>
        <w:drawing>
          <wp:inline distT="0" distB="0" distL="0" distR="0">
            <wp:extent cx="2266950" cy="14668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37C2" w:rsidRPr="004E1974" w:rsidRDefault="00496317">
      <w:pPr>
        <w:pStyle w:val="Heading1"/>
        <w:jc w:val="center"/>
        <w:rPr>
          <w:rFonts w:cs="Arial"/>
          <w:b/>
          <w:bCs/>
        </w:rPr>
      </w:pPr>
      <w:r w:rsidRPr="004E1974">
        <w:rPr>
          <w:rFonts w:cs="Arial"/>
          <w:b/>
          <w:bCs/>
        </w:rPr>
        <w:t>FINAL</w:t>
      </w:r>
      <w:r w:rsidR="009F67C5" w:rsidRPr="004E1974">
        <w:rPr>
          <w:rFonts w:cs="Arial"/>
          <w:b/>
          <w:bCs/>
        </w:rPr>
        <w:t xml:space="preserve"> </w:t>
      </w:r>
      <w:r w:rsidR="008237C2" w:rsidRPr="004E1974">
        <w:rPr>
          <w:rFonts w:cs="Arial"/>
          <w:b/>
          <w:bCs/>
        </w:rPr>
        <w:t>PROGRAM</w:t>
      </w:r>
    </w:p>
    <w:p w:rsidR="008237C2" w:rsidRPr="004E1974" w:rsidRDefault="008237C2">
      <w:pPr>
        <w:rPr>
          <w:rFonts w:ascii="Garamond" w:hAnsi="Garamond" w:cs="Arial"/>
          <w:sz w:val="32"/>
        </w:rPr>
      </w:pPr>
    </w:p>
    <w:p w:rsidR="008237C2" w:rsidRPr="004E1974" w:rsidRDefault="008237C2">
      <w:pPr>
        <w:pStyle w:val="Heading2"/>
        <w:rPr>
          <w:rFonts w:cs="Arial"/>
        </w:rPr>
      </w:pPr>
      <w:r w:rsidRPr="004E1974">
        <w:rPr>
          <w:rFonts w:cs="Arial"/>
        </w:rPr>
        <w:t>National Molecular Microbiology Diagnostic Users Group Annual Fall Meeting (NMG)</w:t>
      </w:r>
    </w:p>
    <w:p w:rsidR="008237C2" w:rsidRPr="004E1974" w:rsidRDefault="008237C2">
      <w:pPr>
        <w:rPr>
          <w:rFonts w:ascii="Garamond" w:hAnsi="Garamond" w:cs="Arial"/>
        </w:rPr>
      </w:pPr>
    </w:p>
    <w:p w:rsidR="006A36CB" w:rsidRPr="004E1974" w:rsidRDefault="00CA11BE" w:rsidP="00B21BD1">
      <w:pPr>
        <w:pStyle w:val="BodyTextIndent2"/>
        <w:ind w:firstLine="0"/>
        <w:jc w:val="center"/>
        <w:rPr>
          <w:rFonts w:cs="Arial"/>
          <w:b/>
          <w:bCs/>
          <w:sz w:val="28"/>
          <w:lang w:bidi="ar-SA"/>
        </w:rPr>
      </w:pPr>
      <w:r w:rsidRPr="004E1974">
        <w:rPr>
          <w:rFonts w:cs="Arial"/>
          <w:b/>
          <w:bCs/>
          <w:sz w:val="28"/>
          <w:lang w:bidi="ar-SA"/>
        </w:rPr>
        <w:t>Audit</w:t>
      </w:r>
      <w:r w:rsidR="00B15FC2" w:rsidRPr="004E1974">
        <w:rPr>
          <w:rFonts w:cs="Arial"/>
          <w:b/>
          <w:bCs/>
          <w:sz w:val="28"/>
          <w:lang w:bidi="ar-SA"/>
        </w:rPr>
        <w:t>orium</w:t>
      </w:r>
    </w:p>
    <w:p w:rsidR="00B15FC2" w:rsidRPr="004E1974" w:rsidRDefault="00B15FC2" w:rsidP="00B21BD1">
      <w:pPr>
        <w:pStyle w:val="BodyTextIndent2"/>
        <w:ind w:firstLine="0"/>
        <w:jc w:val="center"/>
        <w:rPr>
          <w:rFonts w:cs="Arial"/>
          <w:b/>
          <w:bCs/>
          <w:sz w:val="28"/>
          <w:lang w:bidi="ar-SA"/>
        </w:rPr>
      </w:pPr>
      <w:r w:rsidRPr="004E1974">
        <w:rPr>
          <w:rFonts w:cs="Arial"/>
          <w:b/>
          <w:bCs/>
          <w:sz w:val="28"/>
          <w:lang w:bidi="ar-SA"/>
        </w:rPr>
        <w:t xml:space="preserve">Peter </w:t>
      </w:r>
      <w:proofErr w:type="spellStart"/>
      <w:r w:rsidRPr="004E1974">
        <w:rPr>
          <w:rFonts w:cs="Arial"/>
          <w:b/>
          <w:bCs/>
          <w:sz w:val="28"/>
          <w:lang w:bidi="ar-SA"/>
        </w:rPr>
        <w:t>Gilgan</w:t>
      </w:r>
      <w:proofErr w:type="spellEnd"/>
      <w:r w:rsidRPr="004E1974">
        <w:rPr>
          <w:rFonts w:cs="Arial"/>
          <w:b/>
          <w:bCs/>
          <w:sz w:val="28"/>
          <w:lang w:bidi="ar-SA"/>
        </w:rPr>
        <w:t xml:space="preserve"> Research and Learning Centre</w:t>
      </w:r>
    </w:p>
    <w:p w:rsidR="00B15FC2" w:rsidRPr="004E1974" w:rsidRDefault="00B15FC2" w:rsidP="00B21BD1">
      <w:pPr>
        <w:pStyle w:val="BodyTextIndent2"/>
        <w:ind w:firstLine="0"/>
        <w:jc w:val="center"/>
        <w:rPr>
          <w:rFonts w:cs="Arial"/>
          <w:b/>
          <w:bCs/>
          <w:sz w:val="28"/>
          <w:lang w:bidi="ar-SA"/>
        </w:rPr>
      </w:pPr>
      <w:r w:rsidRPr="004E1974">
        <w:rPr>
          <w:rFonts w:cs="Arial"/>
          <w:b/>
          <w:bCs/>
          <w:sz w:val="28"/>
          <w:lang w:bidi="ar-SA"/>
        </w:rPr>
        <w:t>660 Bay Street, Toronto ON</w:t>
      </w:r>
    </w:p>
    <w:p w:rsidR="006A36CB" w:rsidRPr="004E1974" w:rsidRDefault="00DB2F08" w:rsidP="00B21BD1">
      <w:pPr>
        <w:pStyle w:val="BodyTextIndent2"/>
        <w:ind w:firstLine="0"/>
        <w:jc w:val="center"/>
        <w:rPr>
          <w:rFonts w:cs="Arial"/>
          <w:b/>
          <w:bCs/>
          <w:sz w:val="28"/>
          <w:lang w:bidi="ar-SA"/>
        </w:rPr>
      </w:pPr>
      <w:r w:rsidRPr="004E1974">
        <w:rPr>
          <w:rFonts w:cs="Arial"/>
          <w:b/>
          <w:bCs/>
          <w:sz w:val="28"/>
          <w:lang w:bidi="ar-SA"/>
        </w:rPr>
        <w:t>The Hospital for Sick Children</w:t>
      </w:r>
    </w:p>
    <w:p w:rsidR="006A36CB" w:rsidRPr="004E1974" w:rsidRDefault="006A36CB" w:rsidP="00B21BD1">
      <w:pPr>
        <w:pStyle w:val="BodyTextIndent2"/>
        <w:ind w:firstLine="0"/>
        <w:jc w:val="center"/>
        <w:rPr>
          <w:rFonts w:cs="Arial"/>
          <w:sz w:val="28"/>
          <w:lang w:bidi="ar-SA"/>
        </w:rPr>
      </w:pPr>
    </w:p>
    <w:p w:rsidR="006A36CB" w:rsidRPr="004E1974" w:rsidRDefault="00C974E2" w:rsidP="00B21BD1">
      <w:pPr>
        <w:pStyle w:val="BodyTextIndent2"/>
        <w:ind w:firstLine="0"/>
        <w:jc w:val="center"/>
        <w:rPr>
          <w:rFonts w:cs="Arial"/>
          <w:b/>
          <w:bCs/>
          <w:sz w:val="28"/>
          <w:lang w:val="en-CA" w:bidi="ar-SA"/>
        </w:rPr>
      </w:pPr>
      <w:r w:rsidRPr="004E1974">
        <w:rPr>
          <w:rFonts w:cs="Arial"/>
          <w:b/>
          <w:bCs/>
          <w:sz w:val="28"/>
          <w:lang w:bidi="ar-SA"/>
        </w:rPr>
        <w:t>Mon</w:t>
      </w:r>
      <w:r w:rsidR="00FB579D" w:rsidRPr="004E1974">
        <w:rPr>
          <w:rFonts w:cs="Arial"/>
          <w:b/>
          <w:bCs/>
          <w:sz w:val="28"/>
          <w:lang w:bidi="ar-SA"/>
        </w:rPr>
        <w:t>day</w:t>
      </w:r>
      <w:r w:rsidR="006A36CB" w:rsidRPr="004E1974">
        <w:rPr>
          <w:rFonts w:cs="Arial"/>
          <w:b/>
          <w:bCs/>
          <w:sz w:val="28"/>
          <w:lang w:bidi="ar-SA"/>
        </w:rPr>
        <w:t xml:space="preserve"> </w:t>
      </w:r>
      <w:r w:rsidR="00EE056E" w:rsidRPr="004E1974">
        <w:rPr>
          <w:rFonts w:cs="Arial"/>
          <w:b/>
          <w:bCs/>
          <w:sz w:val="28"/>
          <w:lang w:bidi="ar-SA"/>
        </w:rPr>
        <w:t>December 3</w:t>
      </w:r>
      <w:r w:rsidR="00375A67" w:rsidRPr="004E1974">
        <w:rPr>
          <w:rFonts w:cs="Arial"/>
          <w:b/>
          <w:bCs/>
          <w:sz w:val="28"/>
          <w:lang w:bidi="ar-SA"/>
        </w:rPr>
        <w:t>, 20</w:t>
      </w:r>
      <w:r w:rsidR="00EE056E" w:rsidRPr="004E1974">
        <w:rPr>
          <w:rFonts w:cs="Arial"/>
          <w:b/>
          <w:bCs/>
          <w:sz w:val="28"/>
          <w:lang w:val="en-CA" w:bidi="ar-SA"/>
        </w:rPr>
        <w:t>18</w:t>
      </w:r>
    </w:p>
    <w:p w:rsidR="006A36CB" w:rsidRPr="004E1974" w:rsidRDefault="006A36CB" w:rsidP="006A36CB">
      <w:pPr>
        <w:pStyle w:val="BodyTextIndent2"/>
        <w:ind w:firstLine="0"/>
        <w:rPr>
          <w:rFonts w:cs="Arial"/>
          <w:sz w:val="28"/>
          <w:lang w:bidi="ar-SA"/>
        </w:rPr>
      </w:pPr>
    </w:p>
    <w:p w:rsidR="006A36CB" w:rsidRPr="004E1974" w:rsidRDefault="006A36CB" w:rsidP="006A36CB">
      <w:pPr>
        <w:pStyle w:val="BodyTextIndent2"/>
        <w:ind w:firstLine="0"/>
        <w:rPr>
          <w:rFonts w:cs="Arial"/>
          <w:b/>
          <w:bCs/>
          <w:color w:val="FF0000"/>
          <w:lang w:bidi="ar-SA"/>
        </w:rPr>
      </w:pPr>
      <w:r w:rsidRPr="004E1974">
        <w:rPr>
          <w:rFonts w:cs="Arial"/>
          <w:lang w:bidi="ar-SA"/>
        </w:rPr>
        <w:t>8:</w:t>
      </w:r>
      <w:r w:rsidR="000D4F6A" w:rsidRPr="004E1974">
        <w:rPr>
          <w:rFonts w:cs="Arial"/>
          <w:lang w:bidi="ar-SA"/>
        </w:rPr>
        <w:t>0</w:t>
      </w:r>
      <w:r w:rsidR="00375A67" w:rsidRPr="004E1974">
        <w:rPr>
          <w:rFonts w:cs="Arial"/>
          <w:lang w:bidi="ar-SA"/>
        </w:rPr>
        <w:t>0-</w:t>
      </w:r>
      <w:r w:rsidR="00E2778D" w:rsidRPr="004E1974">
        <w:rPr>
          <w:rFonts w:cs="Arial"/>
          <w:lang w:val="en-CA" w:bidi="ar-SA"/>
        </w:rPr>
        <w:t>9</w:t>
      </w:r>
      <w:r w:rsidR="00375A67" w:rsidRPr="004E1974">
        <w:rPr>
          <w:rFonts w:cs="Arial"/>
          <w:lang w:val="en-CA" w:bidi="ar-SA"/>
        </w:rPr>
        <w:t>:</w:t>
      </w:r>
      <w:r w:rsidR="00E2778D" w:rsidRPr="004E1974">
        <w:rPr>
          <w:rFonts w:cs="Arial"/>
          <w:lang w:val="en-CA" w:bidi="ar-SA"/>
        </w:rPr>
        <w:t>0</w:t>
      </w:r>
      <w:r w:rsidRPr="004E1974">
        <w:rPr>
          <w:rFonts w:cs="Arial"/>
          <w:lang w:bidi="ar-SA"/>
        </w:rPr>
        <w:t xml:space="preserve">0 am </w:t>
      </w:r>
      <w:r w:rsidRPr="004E1974">
        <w:rPr>
          <w:rFonts w:cs="Arial"/>
          <w:lang w:bidi="ar-SA"/>
        </w:rPr>
        <w:tab/>
      </w:r>
      <w:r w:rsidRPr="004E1974">
        <w:rPr>
          <w:rFonts w:cs="Arial"/>
          <w:lang w:bidi="ar-SA"/>
        </w:rPr>
        <w:tab/>
      </w:r>
      <w:r w:rsidRPr="004E1974">
        <w:rPr>
          <w:rFonts w:cs="Arial"/>
          <w:lang w:bidi="ar-SA"/>
        </w:rPr>
        <w:tab/>
      </w:r>
      <w:r w:rsidRPr="004E1974">
        <w:rPr>
          <w:rFonts w:cs="Arial"/>
          <w:b/>
          <w:bCs/>
          <w:lang w:bidi="ar-SA"/>
        </w:rPr>
        <w:t xml:space="preserve">Breakfast </w:t>
      </w:r>
      <w:r w:rsidR="00845FAF" w:rsidRPr="004E1974">
        <w:rPr>
          <w:rFonts w:cs="Arial"/>
          <w:b/>
          <w:bCs/>
          <w:szCs w:val="24"/>
          <w:lang w:bidi="ar-SA"/>
        </w:rPr>
        <w:t xml:space="preserve">sponsored by </w:t>
      </w:r>
      <w:r w:rsidR="00845FAF">
        <w:rPr>
          <w:rFonts w:cs="Arial"/>
          <w:b/>
          <w:bCs/>
          <w:color w:val="FF0000"/>
          <w:szCs w:val="24"/>
          <w:lang w:bidi="ar-SA"/>
        </w:rPr>
        <w:t>Roche</w:t>
      </w:r>
      <w:r w:rsidR="00845FAF" w:rsidRPr="004E1974">
        <w:rPr>
          <w:rFonts w:cs="Arial"/>
          <w:b/>
          <w:bCs/>
          <w:color w:val="FF0000"/>
          <w:szCs w:val="24"/>
          <w:lang w:bidi="ar-SA"/>
        </w:rPr>
        <w:t xml:space="preserve"> </w:t>
      </w:r>
      <w:r w:rsidR="00845FAF" w:rsidRPr="004E1974">
        <w:rPr>
          <w:rFonts w:cs="Arial"/>
          <w:b/>
          <w:bCs/>
          <w:szCs w:val="24"/>
          <w:lang w:bidi="ar-SA"/>
        </w:rPr>
        <w:t>in the Gallery</w:t>
      </w:r>
    </w:p>
    <w:p w:rsidR="006A36CB" w:rsidRPr="004E1974" w:rsidRDefault="006A36CB" w:rsidP="00A80F08">
      <w:pPr>
        <w:pStyle w:val="BodyTextIndent2"/>
        <w:ind w:firstLine="0"/>
        <w:rPr>
          <w:rFonts w:cs="Arial"/>
          <w:lang w:bidi="ar-SA"/>
        </w:rPr>
      </w:pPr>
    </w:p>
    <w:p w:rsidR="006A36CB" w:rsidRPr="004E1974" w:rsidRDefault="00375A67" w:rsidP="006A36CB">
      <w:pPr>
        <w:pStyle w:val="BodyTextIndent2"/>
        <w:ind w:firstLine="0"/>
        <w:rPr>
          <w:rFonts w:cs="Arial"/>
          <w:b/>
          <w:bCs/>
          <w:lang w:bidi="ar-SA"/>
        </w:rPr>
      </w:pPr>
      <w:r w:rsidRPr="004E1974">
        <w:rPr>
          <w:rFonts w:cs="Arial"/>
          <w:lang w:bidi="ar-SA"/>
        </w:rPr>
        <w:t>8:</w:t>
      </w:r>
      <w:r w:rsidRPr="004E1974">
        <w:rPr>
          <w:rFonts w:cs="Arial"/>
          <w:lang w:val="en-CA" w:bidi="ar-SA"/>
        </w:rPr>
        <w:t>0</w:t>
      </w:r>
      <w:r w:rsidRPr="004E1974">
        <w:rPr>
          <w:rFonts w:cs="Arial"/>
          <w:lang w:bidi="ar-SA"/>
        </w:rPr>
        <w:t>0-</w:t>
      </w:r>
      <w:r w:rsidR="00E2778D" w:rsidRPr="004E1974">
        <w:rPr>
          <w:rFonts w:cs="Arial"/>
          <w:lang w:val="en-CA" w:bidi="ar-SA"/>
        </w:rPr>
        <w:t>9</w:t>
      </w:r>
      <w:r w:rsidRPr="004E1974">
        <w:rPr>
          <w:rFonts w:cs="Arial"/>
          <w:lang w:val="en-CA" w:bidi="ar-SA"/>
        </w:rPr>
        <w:t>:</w:t>
      </w:r>
      <w:r w:rsidR="00E2778D" w:rsidRPr="004E1974">
        <w:rPr>
          <w:rFonts w:cs="Arial"/>
          <w:lang w:val="en-CA" w:bidi="ar-SA"/>
        </w:rPr>
        <w:t>0</w:t>
      </w:r>
      <w:r w:rsidRPr="004E1974">
        <w:rPr>
          <w:rFonts w:cs="Arial"/>
          <w:lang w:val="en-CA" w:bidi="ar-SA"/>
        </w:rPr>
        <w:t>0</w:t>
      </w:r>
      <w:r w:rsidR="006A36CB" w:rsidRPr="004E1974">
        <w:rPr>
          <w:rFonts w:cs="Arial"/>
          <w:lang w:bidi="ar-SA"/>
        </w:rPr>
        <w:t xml:space="preserve"> am</w:t>
      </w:r>
      <w:r w:rsidR="006A36CB" w:rsidRPr="004E1974">
        <w:rPr>
          <w:rFonts w:cs="Arial"/>
          <w:lang w:bidi="ar-SA"/>
        </w:rPr>
        <w:tab/>
      </w:r>
      <w:r w:rsidR="006A36CB" w:rsidRPr="004E1974">
        <w:rPr>
          <w:rFonts w:cs="Arial"/>
          <w:lang w:bidi="ar-SA"/>
        </w:rPr>
        <w:tab/>
      </w:r>
      <w:r w:rsidR="006A36CB" w:rsidRPr="004E1974">
        <w:rPr>
          <w:rFonts w:cs="Arial"/>
          <w:lang w:bidi="ar-SA"/>
        </w:rPr>
        <w:tab/>
      </w:r>
      <w:r w:rsidR="006A36CB" w:rsidRPr="004E1974">
        <w:rPr>
          <w:rFonts w:cs="Arial"/>
          <w:b/>
          <w:bCs/>
          <w:lang w:bidi="ar-SA"/>
        </w:rPr>
        <w:t>Registration</w:t>
      </w:r>
      <w:r w:rsidR="00CA11BE" w:rsidRPr="004E1974">
        <w:rPr>
          <w:rFonts w:cs="Arial"/>
          <w:b/>
          <w:bCs/>
          <w:lang w:bidi="ar-SA"/>
        </w:rPr>
        <w:t xml:space="preserve"> outside the 2</w:t>
      </w:r>
      <w:r w:rsidR="00CA11BE" w:rsidRPr="004E1974">
        <w:rPr>
          <w:rFonts w:cs="Arial"/>
          <w:b/>
          <w:bCs/>
          <w:vertAlign w:val="superscript"/>
          <w:lang w:bidi="ar-SA"/>
        </w:rPr>
        <w:t>nd</w:t>
      </w:r>
      <w:r w:rsidR="00CA11BE" w:rsidRPr="004E1974">
        <w:rPr>
          <w:rFonts w:cs="Arial"/>
          <w:b/>
          <w:bCs/>
          <w:lang w:bidi="ar-SA"/>
        </w:rPr>
        <w:t xml:space="preserve"> Floor Gallery</w:t>
      </w:r>
    </w:p>
    <w:p w:rsidR="006A36CB" w:rsidRPr="004E1974" w:rsidRDefault="006A36CB" w:rsidP="00A80F08">
      <w:pPr>
        <w:pStyle w:val="BodyTextIndent2"/>
        <w:ind w:firstLine="0"/>
        <w:rPr>
          <w:rFonts w:cs="Arial"/>
          <w:lang w:bidi="ar-SA"/>
        </w:rPr>
      </w:pPr>
    </w:p>
    <w:p w:rsidR="006A36CB" w:rsidRPr="004E1974" w:rsidRDefault="00790410" w:rsidP="006A36CB">
      <w:pPr>
        <w:pStyle w:val="BodyTextIndent2"/>
        <w:ind w:firstLine="0"/>
        <w:rPr>
          <w:rFonts w:cs="Arial"/>
          <w:szCs w:val="24"/>
          <w:lang w:bidi="ar-SA"/>
        </w:rPr>
      </w:pPr>
      <w:r w:rsidRPr="004E1974">
        <w:rPr>
          <w:rFonts w:cs="Arial"/>
          <w:lang w:val="en-CA" w:bidi="ar-SA"/>
        </w:rPr>
        <w:t>9:0</w:t>
      </w:r>
      <w:r w:rsidR="00375A67" w:rsidRPr="004E1974">
        <w:rPr>
          <w:rFonts w:cs="Arial"/>
          <w:lang w:bidi="ar-SA"/>
        </w:rPr>
        <w:t>0-</w:t>
      </w:r>
      <w:r w:rsidRPr="004E1974">
        <w:rPr>
          <w:rFonts w:cs="Arial"/>
          <w:lang w:val="en-CA" w:bidi="ar-SA"/>
        </w:rPr>
        <w:t>9</w:t>
      </w:r>
      <w:r w:rsidR="006A36CB" w:rsidRPr="004E1974">
        <w:rPr>
          <w:rFonts w:cs="Arial"/>
          <w:lang w:bidi="ar-SA"/>
        </w:rPr>
        <w:t>:</w:t>
      </w:r>
      <w:r w:rsidRPr="004E1974">
        <w:rPr>
          <w:rFonts w:cs="Arial"/>
          <w:lang w:val="en-CA" w:bidi="ar-SA"/>
        </w:rPr>
        <w:t>1</w:t>
      </w:r>
      <w:r w:rsidR="006A36CB" w:rsidRPr="004E1974">
        <w:rPr>
          <w:rFonts w:cs="Arial"/>
          <w:lang w:bidi="ar-SA"/>
        </w:rPr>
        <w:t>0 am</w:t>
      </w:r>
      <w:r w:rsidR="006A36CB" w:rsidRPr="004E1974">
        <w:rPr>
          <w:rFonts w:cs="Arial"/>
          <w:lang w:bidi="ar-SA"/>
        </w:rPr>
        <w:tab/>
      </w:r>
      <w:r w:rsidR="006A36CB" w:rsidRPr="004E1974">
        <w:rPr>
          <w:rFonts w:cs="Arial"/>
          <w:lang w:bidi="ar-SA"/>
        </w:rPr>
        <w:tab/>
      </w:r>
      <w:r w:rsidR="006A36CB" w:rsidRPr="004E1974">
        <w:rPr>
          <w:rFonts w:cs="Arial"/>
          <w:lang w:bidi="ar-SA"/>
        </w:rPr>
        <w:tab/>
      </w:r>
      <w:r w:rsidR="006A36CB" w:rsidRPr="004E1974">
        <w:rPr>
          <w:rFonts w:cs="Arial"/>
          <w:b/>
          <w:bCs/>
          <w:lang w:bidi="ar-SA"/>
        </w:rPr>
        <w:t>Welcome</w:t>
      </w:r>
      <w:r w:rsidR="00CA11BE" w:rsidRPr="004E1974">
        <w:rPr>
          <w:rFonts w:cs="Arial"/>
          <w:b/>
          <w:bCs/>
          <w:lang w:bidi="ar-SA"/>
        </w:rPr>
        <w:t xml:space="preserve"> </w:t>
      </w:r>
      <w:r w:rsidR="00C974E2" w:rsidRPr="004E1974">
        <w:rPr>
          <w:rFonts w:cs="Arial"/>
          <w:b/>
          <w:bCs/>
          <w:lang w:bidi="ar-SA"/>
        </w:rPr>
        <w:t>and Introduction</w:t>
      </w:r>
    </w:p>
    <w:p w:rsidR="006A36CB" w:rsidRPr="004E1974" w:rsidRDefault="00AE7EF2" w:rsidP="00FB579D">
      <w:pPr>
        <w:pStyle w:val="BodyTextIndent2"/>
        <w:ind w:left="2160"/>
        <w:rPr>
          <w:rFonts w:cs="Arial"/>
          <w:szCs w:val="24"/>
          <w:lang w:bidi="ar-SA"/>
        </w:rPr>
      </w:pPr>
      <w:r w:rsidRPr="004E1974">
        <w:rPr>
          <w:rFonts w:cs="Arial"/>
          <w:szCs w:val="24"/>
          <w:lang w:bidi="ar-SA"/>
        </w:rPr>
        <w:t>Dr. George Zahariadis</w:t>
      </w:r>
      <w:r w:rsidR="006A36CB" w:rsidRPr="004E1974">
        <w:rPr>
          <w:rFonts w:cs="Arial"/>
          <w:szCs w:val="24"/>
          <w:lang w:bidi="ar-SA"/>
        </w:rPr>
        <w:t xml:space="preserve">, NMG </w:t>
      </w:r>
      <w:r w:rsidR="00E90EED" w:rsidRPr="004E1974">
        <w:rPr>
          <w:rFonts w:cs="Arial"/>
          <w:szCs w:val="24"/>
          <w:lang w:bidi="ar-SA"/>
        </w:rPr>
        <w:t xml:space="preserve">Meeting </w:t>
      </w:r>
      <w:r w:rsidR="006A36CB" w:rsidRPr="004E1974">
        <w:rPr>
          <w:rFonts w:cs="Arial"/>
          <w:szCs w:val="24"/>
          <w:lang w:bidi="ar-SA"/>
        </w:rPr>
        <w:t>Chair</w:t>
      </w:r>
    </w:p>
    <w:p w:rsidR="008C2FA4" w:rsidRPr="004E1974" w:rsidRDefault="008C2FA4" w:rsidP="004D7588">
      <w:pPr>
        <w:pStyle w:val="BodyTextIndent2"/>
        <w:ind w:firstLine="0"/>
        <w:rPr>
          <w:rFonts w:cs="Arial"/>
          <w:szCs w:val="24"/>
          <w:lang w:bidi="ar-SA"/>
        </w:rPr>
      </w:pPr>
    </w:p>
    <w:p w:rsidR="00812517" w:rsidRPr="004E1974" w:rsidRDefault="0058645A" w:rsidP="009E6881">
      <w:pPr>
        <w:pStyle w:val="BodyTextIndent2"/>
        <w:ind w:firstLine="0"/>
        <w:rPr>
          <w:rFonts w:cs="Arial"/>
          <w:b/>
          <w:bCs/>
          <w:szCs w:val="24"/>
          <w:lang w:bidi="ar-SA"/>
        </w:rPr>
      </w:pPr>
      <w:r w:rsidRPr="004E1974">
        <w:rPr>
          <w:rFonts w:cs="Arial"/>
          <w:szCs w:val="24"/>
          <w:lang w:val="en-CA" w:bidi="ar-SA"/>
        </w:rPr>
        <w:t>9:10-10:10</w:t>
      </w:r>
      <w:r w:rsidR="009E6881" w:rsidRPr="004E1974">
        <w:rPr>
          <w:rFonts w:cs="Arial"/>
          <w:szCs w:val="24"/>
          <w:lang w:val="en-CA" w:bidi="ar-SA"/>
        </w:rPr>
        <w:t xml:space="preserve"> am</w:t>
      </w:r>
      <w:r w:rsidR="009E6881" w:rsidRPr="004E1974">
        <w:rPr>
          <w:rFonts w:cs="Arial"/>
          <w:szCs w:val="24"/>
          <w:lang w:val="en-CA" w:bidi="ar-SA"/>
        </w:rPr>
        <w:tab/>
      </w:r>
      <w:r w:rsidR="009E6881" w:rsidRPr="004E1974">
        <w:rPr>
          <w:rFonts w:cs="Arial"/>
          <w:szCs w:val="24"/>
          <w:lang w:val="en-CA" w:bidi="ar-SA"/>
        </w:rPr>
        <w:tab/>
      </w:r>
      <w:r w:rsidR="00672A04" w:rsidRPr="004E1974">
        <w:rPr>
          <w:rFonts w:cs="Arial"/>
          <w:szCs w:val="24"/>
          <w:lang w:bidi="ar-SA"/>
        </w:rPr>
        <w:tab/>
      </w:r>
      <w:r w:rsidR="005243C0" w:rsidRPr="004E1974">
        <w:rPr>
          <w:rFonts w:cs="Arial"/>
          <w:b/>
          <w:bCs/>
          <w:szCs w:val="24"/>
          <w:lang w:bidi="ar-SA"/>
        </w:rPr>
        <w:t>Workshop</w:t>
      </w:r>
      <w:r w:rsidR="00F82D56" w:rsidRPr="004E1974">
        <w:rPr>
          <w:rFonts w:cs="Arial"/>
          <w:b/>
          <w:bCs/>
          <w:szCs w:val="24"/>
          <w:lang w:bidi="ar-SA"/>
        </w:rPr>
        <w:t>s</w:t>
      </w:r>
      <w:r w:rsidR="005243C0" w:rsidRPr="004E1974">
        <w:rPr>
          <w:rFonts w:cs="Arial"/>
          <w:b/>
          <w:bCs/>
          <w:szCs w:val="24"/>
          <w:lang w:bidi="ar-SA"/>
        </w:rPr>
        <w:t xml:space="preserve"> sponsored by </w:t>
      </w:r>
      <w:proofErr w:type="spellStart"/>
      <w:r w:rsidR="00324D98" w:rsidRPr="004E1974">
        <w:rPr>
          <w:rFonts w:cs="Arial"/>
          <w:b/>
          <w:bCs/>
          <w:szCs w:val="24"/>
          <w:lang w:bidi="ar-SA"/>
        </w:rPr>
        <w:t>Hologic</w:t>
      </w:r>
      <w:proofErr w:type="spellEnd"/>
    </w:p>
    <w:p w:rsidR="00FE2A60" w:rsidRPr="004E1974" w:rsidRDefault="00007456" w:rsidP="00FE2A60">
      <w:pPr>
        <w:ind w:left="4320" w:hanging="1440"/>
        <w:rPr>
          <w:rFonts w:ascii="Garamond" w:hAnsi="Garamond"/>
          <w:color w:val="0000CC"/>
          <w:sz w:val="20"/>
          <w:szCs w:val="20"/>
        </w:rPr>
      </w:pPr>
      <w:r w:rsidRPr="004E1974">
        <w:rPr>
          <w:rFonts w:ascii="Garamond" w:hAnsi="Garamond" w:cs="Arial"/>
          <w:b/>
          <w:bCs/>
        </w:rPr>
        <w:t>Title:</w:t>
      </w:r>
      <w:r w:rsidRPr="004E1974">
        <w:rPr>
          <w:rFonts w:ascii="Garamond" w:hAnsi="Garamond" w:cs="Arial"/>
          <w:b/>
          <w:bCs/>
        </w:rPr>
        <w:tab/>
      </w:r>
      <w:r w:rsidRPr="004E1974">
        <w:rPr>
          <w:rFonts w:ascii="Garamond" w:hAnsi="Garamond"/>
          <w:iCs/>
        </w:rPr>
        <w:t>Meeting the Challenges of High Volume Multiplex Molecular Testing: The integration of test design, automation efficiency and workflow versatility</w:t>
      </w:r>
      <w:r w:rsidRPr="004E1974">
        <w:rPr>
          <w:rFonts w:ascii="Garamond" w:hAnsi="Garamond"/>
          <w:b/>
          <w:i/>
          <w:iCs/>
          <w:sz w:val="20"/>
          <w:szCs w:val="20"/>
        </w:rPr>
        <w:t xml:space="preserve"> </w:t>
      </w:r>
    </w:p>
    <w:p w:rsidR="00FE2A60" w:rsidRPr="004E1974" w:rsidRDefault="00FE2A60" w:rsidP="00FE2A60">
      <w:pPr>
        <w:ind w:left="4320" w:hanging="1440"/>
        <w:rPr>
          <w:rFonts w:ascii="Garamond" w:hAnsi="Garamond"/>
          <w:color w:val="0000CC"/>
          <w:sz w:val="20"/>
          <w:szCs w:val="20"/>
        </w:rPr>
      </w:pPr>
    </w:p>
    <w:p w:rsidR="00FE2A60" w:rsidRPr="004E1974" w:rsidRDefault="00FE2A60" w:rsidP="00FE2A60">
      <w:pPr>
        <w:ind w:left="2880"/>
        <w:rPr>
          <w:rFonts w:ascii="Garamond" w:hAnsi="Garamond"/>
          <w:b/>
        </w:rPr>
      </w:pPr>
      <w:r w:rsidRPr="004E1974">
        <w:rPr>
          <w:rFonts w:ascii="Garamond" w:hAnsi="Garamond"/>
          <w:b/>
          <w:iCs/>
        </w:rPr>
        <w:t xml:space="preserve">Part 1:  </w:t>
      </w:r>
      <w:r w:rsidRPr="004E1974">
        <w:rPr>
          <w:rFonts w:ascii="Garamond" w:hAnsi="Garamond"/>
          <w:iCs/>
        </w:rPr>
        <w:t>Evaluation of the Panther-Fusion platform with Open Access channel to integrate IVD and LDT workflows</w:t>
      </w:r>
    </w:p>
    <w:p w:rsidR="00FE2A60" w:rsidRPr="004E1974" w:rsidRDefault="00FE2A60" w:rsidP="00FE2A60">
      <w:pPr>
        <w:ind w:firstLine="720"/>
        <w:rPr>
          <w:rFonts w:ascii="Garamond" w:hAnsi="Garamond"/>
        </w:rPr>
      </w:pPr>
    </w:p>
    <w:p w:rsidR="00FE2A60" w:rsidRPr="004E1974" w:rsidRDefault="00FE2A60" w:rsidP="00FE2A60">
      <w:pPr>
        <w:ind w:left="2160" w:firstLine="720"/>
        <w:rPr>
          <w:rFonts w:ascii="Garamond" w:hAnsi="Garamond"/>
        </w:rPr>
      </w:pPr>
      <w:r w:rsidRPr="004E1974">
        <w:rPr>
          <w:rFonts w:ascii="Garamond" w:hAnsi="Garamond"/>
          <w:b/>
        </w:rPr>
        <w:t>Speaker:</w:t>
      </w:r>
      <w:r w:rsidRPr="004E1974">
        <w:rPr>
          <w:rFonts w:ascii="Garamond" w:hAnsi="Garamond"/>
        </w:rPr>
        <w:t xml:space="preserve"> </w:t>
      </w:r>
      <w:r w:rsidRPr="004E1974">
        <w:rPr>
          <w:rFonts w:ascii="Garamond" w:hAnsi="Garamond"/>
        </w:rPr>
        <w:tab/>
      </w:r>
      <w:r w:rsidRPr="004E1974">
        <w:rPr>
          <w:rFonts w:ascii="Garamond" w:hAnsi="Garamond"/>
          <w:b/>
        </w:rPr>
        <w:t xml:space="preserve">Dr. William M. </w:t>
      </w:r>
      <w:proofErr w:type="spellStart"/>
      <w:r w:rsidRPr="004E1974">
        <w:rPr>
          <w:rFonts w:ascii="Garamond" w:hAnsi="Garamond"/>
          <w:b/>
        </w:rPr>
        <w:t>Rehrauer</w:t>
      </w:r>
      <w:proofErr w:type="spellEnd"/>
      <w:r w:rsidRPr="004E1974">
        <w:rPr>
          <w:rFonts w:ascii="Garamond" w:hAnsi="Garamond"/>
          <w:b/>
        </w:rPr>
        <w:t>, PhD</w:t>
      </w:r>
    </w:p>
    <w:p w:rsidR="00FE2A60" w:rsidRPr="004E1974" w:rsidRDefault="00FE2A60" w:rsidP="00FE2A60">
      <w:pPr>
        <w:ind w:left="4320"/>
        <w:rPr>
          <w:rFonts w:ascii="Garamond" w:hAnsi="Garamond"/>
        </w:rPr>
      </w:pPr>
      <w:r w:rsidRPr="004E1974">
        <w:rPr>
          <w:rFonts w:ascii="Garamond" w:hAnsi="Garamond"/>
        </w:rPr>
        <w:t xml:space="preserve">University of Wisconsin School of Medicine and Public Health, Department of Pathology and Laboratory Medicine </w:t>
      </w:r>
    </w:p>
    <w:p w:rsidR="00FE2A60" w:rsidRPr="004E1974" w:rsidRDefault="00FE2A60" w:rsidP="00FE2A60">
      <w:pPr>
        <w:ind w:left="4320"/>
        <w:rPr>
          <w:rFonts w:ascii="Garamond" w:hAnsi="Garamond"/>
        </w:rPr>
      </w:pPr>
      <w:r w:rsidRPr="004E1974">
        <w:rPr>
          <w:rFonts w:ascii="Garamond" w:hAnsi="Garamond"/>
        </w:rPr>
        <w:t xml:space="preserve">Co-Director of the Translational Laboratory in Pathology (TRIP) </w:t>
      </w:r>
    </w:p>
    <w:p w:rsidR="00FE2A60" w:rsidRPr="004E1974" w:rsidRDefault="00FE2A60" w:rsidP="00FE2A60">
      <w:pPr>
        <w:ind w:left="4320"/>
        <w:rPr>
          <w:rFonts w:ascii="Garamond" w:hAnsi="Garamond"/>
        </w:rPr>
      </w:pPr>
      <w:r w:rsidRPr="004E1974">
        <w:rPr>
          <w:rFonts w:ascii="Garamond" w:hAnsi="Garamond"/>
        </w:rPr>
        <w:t xml:space="preserve">Director of Molecular Diagnostics, University of Wisconsin Hospital and Clinics </w:t>
      </w:r>
    </w:p>
    <w:p w:rsidR="00FE2A60" w:rsidRPr="004E1974" w:rsidRDefault="00FE2A60" w:rsidP="00FE2A60">
      <w:pPr>
        <w:ind w:left="2880"/>
        <w:rPr>
          <w:rFonts w:ascii="Garamond" w:hAnsi="Garamond"/>
          <w:b/>
          <w:iCs/>
        </w:rPr>
      </w:pPr>
      <w:r w:rsidRPr="004E1974">
        <w:rPr>
          <w:rFonts w:ascii="Garamond" w:hAnsi="Garamond"/>
          <w:b/>
          <w:iCs/>
        </w:rPr>
        <w:lastRenderedPageBreak/>
        <w:t xml:space="preserve">Part 2:  </w:t>
      </w:r>
      <w:r w:rsidRPr="004E1974">
        <w:rPr>
          <w:rFonts w:ascii="Garamond" w:hAnsi="Garamond"/>
          <w:iCs/>
        </w:rPr>
        <w:t>Canadian Public Health Lab Perspective on multiplex respiratory testing and lessons learned on how to manage workflow during influenza season:</w:t>
      </w:r>
      <w:r w:rsidRPr="004E1974">
        <w:rPr>
          <w:rFonts w:ascii="Garamond" w:hAnsi="Garamond"/>
          <w:b/>
          <w:iCs/>
        </w:rPr>
        <w:t xml:space="preserve"> </w:t>
      </w:r>
    </w:p>
    <w:p w:rsidR="00FE2A60" w:rsidRPr="004E1974" w:rsidRDefault="00FE2A60" w:rsidP="00FE2A60">
      <w:pPr>
        <w:ind w:left="1440" w:firstLine="720"/>
        <w:rPr>
          <w:rFonts w:ascii="Garamond" w:hAnsi="Garamond"/>
          <w:lang w:val="en-CA"/>
        </w:rPr>
      </w:pPr>
    </w:p>
    <w:p w:rsidR="00FE2A60" w:rsidRPr="004E1974" w:rsidRDefault="00B93B81" w:rsidP="00B93B81">
      <w:pPr>
        <w:ind w:left="4320" w:hanging="1440"/>
        <w:rPr>
          <w:rFonts w:ascii="Garamond" w:hAnsi="Garamond"/>
          <w:b/>
          <w:lang w:val="en-CA"/>
        </w:rPr>
      </w:pPr>
      <w:r w:rsidRPr="004E1974">
        <w:rPr>
          <w:rFonts w:ascii="Garamond" w:hAnsi="Garamond"/>
          <w:b/>
          <w:lang w:val="en-CA"/>
        </w:rPr>
        <w:t>Speaker:</w:t>
      </w:r>
      <w:r w:rsidRPr="004E1974">
        <w:rPr>
          <w:rFonts w:ascii="Garamond" w:hAnsi="Garamond"/>
          <w:b/>
          <w:lang w:val="en-CA"/>
        </w:rPr>
        <w:tab/>
      </w:r>
      <w:r w:rsidR="00FE2A60" w:rsidRPr="004E1974">
        <w:rPr>
          <w:rFonts w:ascii="Garamond" w:hAnsi="Garamond"/>
          <w:b/>
          <w:lang w:val="en-CA"/>
        </w:rPr>
        <w:t>Paul N. Levett PhD DSc (D</w:t>
      </w:r>
      <w:proofErr w:type="gramStart"/>
      <w:r w:rsidR="00FE2A60" w:rsidRPr="004E1974">
        <w:rPr>
          <w:rFonts w:ascii="Garamond" w:hAnsi="Garamond"/>
          <w:b/>
          <w:lang w:val="en-CA"/>
        </w:rPr>
        <w:t>)ABMM</w:t>
      </w:r>
      <w:proofErr w:type="gramEnd"/>
      <w:r w:rsidR="00FE2A60" w:rsidRPr="004E1974">
        <w:rPr>
          <w:rFonts w:ascii="Garamond" w:hAnsi="Garamond"/>
          <w:b/>
          <w:lang w:val="en-CA"/>
        </w:rPr>
        <w:t xml:space="preserve"> FCCM FAAM</w:t>
      </w:r>
    </w:p>
    <w:p w:rsidR="00FE2A60" w:rsidRPr="004E1974" w:rsidRDefault="00FE2A60" w:rsidP="00B93B81">
      <w:pPr>
        <w:ind w:left="4320"/>
        <w:rPr>
          <w:rFonts w:ascii="Garamond" w:hAnsi="Garamond"/>
          <w:lang w:val="en-CA"/>
        </w:rPr>
      </w:pPr>
      <w:r w:rsidRPr="004E1974">
        <w:rPr>
          <w:rFonts w:ascii="Garamond" w:hAnsi="Garamond"/>
          <w:lang w:val="en-CA"/>
        </w:rPr>
        <w:t>Clinical Microbiologist, BCCDC Public Health Laboratory</w:t>
      </w:r>
    </w:p>
    <w:p w:rsidR="00F82D56" w:rsidRPr="004E1974" w:rsidRDefault="00F82D56" w:rsidP="009E6881">
      <w:pPr>
        <w:pStyle w:val="BodyTextIndent2"/>
        <w:ind w:firstLine="0"/>
        <w:rPr>
          <w:rFonts w:cs="Arial"/>
          <w:b/>
          <w:bCs/>
          <w:szCs w:val="24"/>
          <w:lang w:bidi="ar-SA"/>
        </w:rPr>
      </w:pPr>
    </w:p>
    <w:p w:rsidR="009E6881" w:rsidRPr="004E1974" w:rsidRDefault="00BA677E" w:rsidP="00EE056E">
      <w:pPr>
        <w:pStyle w:val="BodyTextIndent2"/>
        <w:ind w:firstLine="0"/>
        <w:rPr>
          <w:rFonts w:cs="Arial"/>
          <w:b/>
          <w:bCs/>
          <w:szCs w:val="24"/>
          <w:lang w:bidi="ar-SA"/>
        </w:rPr>
      </w:pPr>
      <w:r w:rsidRPr="004E1974">
        <w:rPr>
          <w:rFonts w:cs="Arial"/>
          <w:szCs w:val="24"/>
          <w:lang w:bidi="ar-SA"/>
        </w:rPr>
        <w:t>1</w:t>
      </w:r>
      <w:r w:rsidR="009E6881" w:rsidRPr="004E1974">
        <w:rPr>
          <w:rFonts w:cs="Arial"/>
          <w:szCs w:val="24"/>
          <w:lang w:bidi="ar-SA"/>
        </w:rPr>
        <w:t>0</w:t>
      </w:r>
      <w:r w:rsidRPr="004E1974">
        <w:rPr>
          <w:rFonts w:cs="Arial"/>
          <w:szCs w:val="24"/>
          <w:lang w:bidi="ar-SA"/>
        </w:rPr>
        <w:t>:</w:t>
      </w:r>
      <w:r w:rsidR="00697D01" w:rsidRPr="004E1974">
        <w:rPr>
          <w:rFonts w:cs="Arial"/>
          <w:szCs w:val="24"/>
          <w:lang w:bidi="ar-SA"/>
        </w:rPr>
        <w:t>1</w:t>
      </w:r>
      <w:r w:rsidR="00725363" w:rsidRPr="004E1974">
        <w:rPr>
          <w:rFonts w:cs="Arial"/>
          <w:szCs w:val="24"/>
          <w:lang w:bidi="ar-SA"/>
        </w:rPr>
        <w:t>0</w:t>
      </w:r>
      <w:r w:rsidR="006F63EE" w:rsidRPr="004E1974">
        <w:rPr>
          <w:rFonts w:cs="Arial"/>
          <w:szCs w:val="24"/>
          <w:lang w:bidi="ar-SA"/>
        </w:rPr>
        <w:t>-10:40</w:t>
      </w:r>
      <w:r w:rsidR="0044522F" w:rsidRPr="004E1974">
        <w:rPr>
          <w:rFonts w:cs="Arial"/>
          <w:szCs w:val="24"/>
          <w:lang w:bidi="ar-SA"/>
        </w:rPr>
        <w:t xml:space="preserve"> am</w:t>
      </w:r>
      <w:r w:rsidR="0044522F" w:rsidRPr="004E1974">
        <w:rPr>
          <w:rFonts w:cs="Arial"/>
          <w:szCs w:val="24"/>
          <w:lang w:bidi="ar-SA"/>
        </w:rPr>
        <w:tab/>
      </w:r>
      <w:r w:rsidR="00EE056E" w:rsidRPr="004E1974">
        <w:rPr>
          <w:rFonts w:cs="Arial"/>
          <w:szCs w:val="24"/>
          <w:lang w:bidi="ar-SA"/>
        </w:rPr>
        <w:tab/>
      </w:r>
      <w:r w:rsidR="00EE056E" w:rsidRPr="004E1974">
        <w:rPr>
          <w:rFonts w:cs="Arial"/>
          <w:szCs w:val="24"/>
          <w:lang w:bidi="ar-SA"/>
        </w:rPr>
        <w:tab/>
      </w:r>
      <w:r w:rsidR="000B5306" w:rsidRPr="004E1974">
        <w:rPr>
          <w:rFonts w:cs="Arial"/>
          <w:b/>
          <w:bCs/>
          <w:szCs w:val="24"/>
          <w:lang w:bidi="ar-SA"/>
        </w:rPr>
        <w:t xml:space="preserve">Workshop sponsored by </w:t>
      </w:r>
      <w:r w:rsidR="00934764" w:rsidRPr="004E1974">
        <w:rPr>
          <w:rFonts w:cs="Arial"/>
          <w:b/>
          <w:bCs/>
          <w:szCs w:val="24"/>
          <w:lang w:bidi="ar-SA"/>
        </w:rPr>
        <w:t xml:space="preserve">Integrated DNA Technologies </w:t>
      </w:r>
    </w:p>
    <w:p w:rsidR="00425142" w:rsidRPr="004E1974" w:rsidRDefault="00425142" w:rsidP="00E04FC9">
      <w:pPr>
        <w:pStyle w:val="BodyTextIndent2"/>
        <w:ind w:left="4320" w:hanging="1440"/>
        <w:rPr>
          <w:rFonts w:cs="Arial"/>
          <w:b/>
          <w:bCs/>
          <w:szCs w:val="24"/>
          <w:lang w:bidi="ar-SA"/>
        </w:rPr>
      </w:pPr>
      <w:r w:rsidRPr="004E1974">
        <w:rPr>
          <w:rFonts w:cs="Arial"/>
          <w:b/>
          <w:bCs/>
          <w:szCs w:val="24"/>
          <w:lang w:bidi="ar-SA"/>
        </w:rPr>
        <w:t xml:space="preserve">Title: </w:t>
      </w:r>
      <w:r w:rsidR="00E04FC9" w:rsidRPr="004E1974">
        <w:rPr>
          <w:rFonts w:cs="Arial"/>
          <w:b/>
          <w:bCs/>
          <w:szCs w:val="24"/>
          <w:lang w:bidi="ar-SA"/>
        </w:rPr>
        <w:tab/>
      </w:r>
      <w:r w:rsidR="00E04FC9" w:rsidRPr="004E1974">
        <w:t>Indexed Adapters for Next Generation Sequencing: How to Choose?</w:t>
      </w:r>
    </w:p>
    <w:p w:rsidR="00425142" w:rsidRPr="004E1974" w:rsidRDefault="00425142" w:rsidP="00C963F2">
      <w:pPr>
        <w:pStyle w:val="BodyTextIndent2"/>
        <w:ind w:left="2160"/>
        <w:rPr>
          <w:rFonts w:cs="Arial"/>
          <w:b/>
          <w:bCs/>
          <w:szCs w:val="24"/>
          <w:highlight w:val="yellow"/>
          <w:lang w:bidi="ar-SA"/>
        </w:rPr>
      </w:pPr>
    </w:p>
    <w:p w:rsidR="00C963F2" w:rsidRPr="004E1974" w:rsidRDefault="00C963F2" w:rsidP="00C963F2">
      <w:pPr>
        <w:pStyle w:val="BodyTextIndent2"/>
        <w:ind w:left="2160"/>
        <w:rPr>
          <w:rFonts w:cs="Arial"/>
          <w:b/>
          <w:bCs/>
          <w:szCs w:val="24"/>
          <w:lang w:bidi="ar-SA"/>
        </w:rPr>
      </w:pPr>
      <w:r w:rsidRPr="004E1974">
        <w:rPr>
          <w:rFonts w:cs="Arial"/>
          <w:b/>
          <w:bCs/>
          <w:szCs w:val="24"/>
          <w:lang w:bidi="ar-SA"/>
        </w:rPr>
        <w:t>Speaker:</w:t>
      </w:r>
      <w:r w:rsidR="00070A77" w:rsidRPr="004E1974">
        <w:rPr>
          <w:rFonts w:cs="Arial"/>
          <w:b/>
          <w:bCs/>
          <w:szCs w:val="24"/>
          <w:lang w:bidi="ar-SA"/>
        </w:rPr>
        <w:tab/>
        <w:t xml:space="preserve">Dr. </w:t>
      </w:r>
      <w:r w:rsidR="00070A77" w:rsidRPr="004E1974">
        <w:rPr>
          <w:b/>
        </w:rPr>
        <w:t xml:space="preserve">Adam </w:t>
      </w:r>
      <w:proofErr w:type="spellStart"/>
      <w:r w:rsidR="00070A77" w:rsidRPr="004E1974">
        <w:rPr>
          <w:b/>
        </w:rPr>
        <w:t>Chernick</w:t>
      </w:r>
      <w:proofErr w:type="spellEnd"/>
      <w:r w:rsidR="00070A77" w:rsidRPr="004E1974">
        <w:rPr>
          <w:b/>
        </w:rPr>
        <w:t>, PhD</w:t>
      </w:r>
    </w:p>
    <w:p w:rsidR="00E04FC9" w:rsidRPr="004E1974" w:rsidRDefault="00E04FC9" w:rsidP="00E04FC9">
      <w:pPr>
        <w:rPr>
          <w:rFonts w:ascii="Garamond" w:hAnsi="Garamond"/>
          <w:sz w:val="22"/>
          <w:szCs w:val="22"/>
        </w:rPr>
      </w:pPr>
      <w:r w:rsidRPr="004E1974">
        <w:rPr>
          <w:rFonts w:ascii="Garamond" w:hAnsi="Garamond" w:cs="Arial"/>
          <w:b/>
          <w:bCs/>
        </w:rPr>
        <w:tab/>
      </w:r>
      <w:r w:rsidRPr="004E1974">
        <w:rPr>
          <w:rFonts w:ascii="Garamond" w:hAnsi="Garamond" w:cs="Arial"/>
          <w:b/>
          <w:bCs/>
        </w:rPr>
        <w:tab/>
      </w:r>
      <w:r w:rsidRPr="004E1974">
        <w:rPr>
          <w:rFonts w:ascii="Garamond" w:hAnsi="Garamond" w:cs="Arial"/>
          <w:b/>
          <w:bCs/>
        </w:rPr>
        <w:tab/>
      </w:r>
      <w:r w:rsidRPr="004E1974">
        <w:rPr>
          <w:rFonts w:ascii="Garamond" w:hAnsi="Garamond" w:cs="Arial"/>
          <w:b/>
          <w:bCs/>
        </w:rPr>
        <w:tab/>
      </w:r>
      <w:r w:rsidRPr="004E1974">
        <w:rPr>
          <w:rFonts w:ascii="Garamond" w:hAnsi="Garamond" w:cs="Arial"/>
          <w:b/>
          <w:bCs/>
        </w:rPr>
        <w:tab/>
      </w:r>
      <w:r w:rsidRPr="004E1974">
        <w:rPr>
          <w:rFonts w:ascii="Garamond" w:hAnsi="Garamond" w:cs="Arial"/>
          <w:b/>
          <w:bCs/>
        </w:rPr>
        <w:tab/>
      </w:r>
      <w:r w:rsidRPr="004E1974">
        <w:rPr>
          <w:rFonts w:ascii="Garamond" w:hAnsi="Garamond"/>
        </w:rPr>
        <w:t>Field Applications Manager at IDT</w:t>
      </w:r>
    </w:p>
    <w:p w:rsidR="00425142" w:rsidRPr="004E1974" w:rsidRDefault="00425142" w:rsidP="00C963F2">
      <w:pPr>
        <w:pStyle w:val="BodyTextIndent2"/>
        <w:ind w:left="2160"/>
        <w:rPr>
          <w:rFonts w:cs="Arial"/>
          <w:b/>
          <w:bCs/>
          <w:szCs w:val="24"/>
          <w:lang w:bidi="ar-SA"/>
        </w:rPr>
      </w:pPr>
    </w:p>
    <w:p w:rsidR="00C963F2" w:rsidRPr="004E1974" w:rsidRDefault="00C963F2" w:rsidP="00C963F2">
      <w:pPr>
        <w:pStyle w:val="BodyTextIndent2"/>
        <w:ind w:firstLine="0"/>
        <w:rPr>
          <w:rFonts w:cs="Arial"/>
          <w:b/>
          <w:bCs/>
          <w:szCs w:val="24"/>
          <w:lang w:bidi="ar-SA"/>
        </w:rPr>
      </w:pPr>
      <w:r w:rsidRPr="004E1974">
        <w:rPr>
          <w:rFonts w:cs="Arial"/>
          <w:b/>
          <w:bCs/>
          <w:szCs w:val="24"/>
          <w:lang w:bidi="ar-SA"/>
        </w:rPr>
        <w:tab/>
      </w:r>
      <w:r w:rsidRPr="004E1974">
        <w:rPr>
          <w:rFonts w:cs="Arial"/>
          <w:b/>
          <w:bCs/>
          <w:szCs w:val="24"/>
          <w:lang w:bidi="ar-SA"/>
        </w:rPr>
        <w:tab/>
      </w:r>
      <w:r w:rsidRPr="004E1974">
        <w:rPr>
          <w:rFonts w:cs="Arial"/>
          <w:b/>
          <w:bCs/>
          <w:szCs w:val="24"/>
          <w:lang w:bidi="ar-SA"/>
        </w:rPr>
        <w:tab/>
      </w:r>
      <w:r w:rsidRPr="004E1974">
        <w:rPr>
          <w:rFonts w:cs="Arial"/>
          <w:b/>
          <w:bCs/>
          <w:szCs w:val="24"/>
          <w:lang w:bidi="ar-SA"/>
        </w:rPr>
        <w:tab/>
      </w:r>
      <w:r w:rsidR="00070A77" w:rsidRPr="004E1974">
        <w:rPr>
          <w:rFonts w:cs="Arial"/>
          <w:b/>
          <w:bCs/>
          <w:szCs w:val="24"/>
          <w:lang w:bidi="ar-SA"/>
        </w:rPr>
        <w:t>Presentation Summary:</w:t>
      </w:r>
    </w:p>
    <w:p w:rsidR="00E04FC9" w:rsidRPr="004E1974" w:rsidRDefault="00E04FC9" w:rsidP="00577893">
      <w:pPr>
        <w:pStyle w:val="ListParagraph"/>
        <w:numPr>
          <w:ilvl w:val="0"/>
          <w:numId w:val="13"/>
        </w:numPr>
        <w:rPr>
          <w:rFonts w:ascii="Garamond" w:hAnsi="Garamond"/>
          <w:sz w:val="22"/>
          <w:szCs w:val="22"/>
        </w:rPr>
      </w:pPr>
      <w:r w:rsidRPr="004E1974">
        <w:rPr>
          <w:rFonts w:ascii="Garamond" w:hAnsi="Garamond"/>
        </w:rPr>
        <w:t>To provide an overview of the key elements of indexed adapters and the role that each element plays in next generations sequencing.</w:t>
      </w:r>
    </w:p>
    <w:p w:rsidR="00E04FC9" w:rsidRPr="004E1974" w:rsidRDefault="00E04FC9" w:rsidP="00577893">
      <w:pPr>
        <w:pStyle w:val="ListParagraph"/>
        <w:numPr>
          <w:ilvl w:val="0"/>
          <w:numId w:val="13"/>
        </w:numPr>
        <w:rPr>
          <w:rFonts w:ascii="Garamond" w:hAnsi="Garamond"/>
        </w:rPr>
      </w:pPr>
      <w:r w:rsidRPr="004E1974">
        <w:rPr>
          <w:rFonts w:ascii="Garamond" w:hAnsi="Garamond"/>
        </w:rPr>
        <w:t>To discuss the range of adapter formats available from IDT and which applications to which each is best suited.</w:t>
      </w:r>
    </w:p>
    <w:p w:rsidR="00E04FC9" w:rsidRPr="004E1974" w:rsidRDefault="00E04FC9" w:rsidP="00577893">
      <w:pPr>
        <w:pStyle w:val="ListParagraph"/>
        <w:numPr>
          <w:ilvl w:val="0"/>
          <w:numId w:val="13"/>
        </w:numPr>
        <w:rPr>
          <w:rFonts w:ascii="Garamond" w:hAnsi="Garamond"/>
        </w:rPr>
      </w:pPr>
      <w:r w:rsidRPr="004E1974">
        <w:rPr>
          <w:rFonts w:ascii="Garamond" w:hAnsi="Garamond"/>
        </w:rPr>
        <w:t>To empower attendees to design and execute their own next generation sequencing work with the best adapters for their needs.</w:t>
      </w:r>
    </w:p>
    <w:p w:rsidR="00070A77" w:rsidRPr="004E1974" w:rsidRDefault="00070A77" w:rsidP="00C963F2">
      <w:pPr>
        <w:pStyle w:val="BodyTextIndent2"/>
        <w:ind w:firstLine="0"/>
        <w:rPr>
          <w:rFonts w:cs="Arial"/>
          <w:b/>
          <w:bCs/>
          <w:szCs w:val="24"/>
          <w:lang w:bidi="ar-SA"/>
        </w:rPr>
      </w:pPr>
    </w:p>
    <w:p w:rsidR="006A36CB" w:rsidRPr="004E1974" w:rsidRDefault="006F63EE" w:rsidP="0044522F">
      <w:pPr>
        <w:pStyle w:val="BodyTextIndent2"/>
        <w:ind w:left="2880" w:hanging="2880"/>
        <w:rPr>
          <w:rFonts w:cs="Arial"/>
          <w:b/>
          <w:bCs/>
          <w:color w:val="FF0000"/>
          <w:szCs w:val="24"/>
          <w:lang w:val="en-CA" w:bidi="ar-SA"/>
        </w:rPr>
      </w:pPr>
      <w:r w:rsidRPr="004E1974">
        <w:rPr>
          <w:rFonts w:cs="Arial"/>
          <w:bCs/>
          <w:szCs w:val="24"/>
          <w:lang w:bidi="ar-SA"/>
        </w:rPr>
        <w:t>10:4</w:t>
      </w:r>
      <w:r w:rsidR="00B76499" w:rsidRPr="004E1974">
        <w:rPr>
          <w:rFonts w:cs="Arial"/>
          <w:bCs/>
          <w:szCs w:val="24"/>
          <w:lang w:bidi="ar-SA"/>
        </w:rPr>
        <w:t>0-11:0</w:t>
      </w:r>
      <w:r w:rsidR="009E6881" w:rsidRPr="004E1974">
        <w:rPr>
          <w:rFonts w:cs="Arial"/>
          <w:bCs/>
          <w:szCs w:val="24"/>
          <w:lang w:bidi="ar-SA"/>
        </w:rPr>
        <w:t>0 am</w:t>
      </w:r>
      <w:r w:rsidR="009E6881" w:rsidRPr="004E1974">
        <w:rPr>
          <w:rFonts w:cs="Arial"/>
          <w:b/>
          <w:bCs/>
          <w:szCs w:val="24"/>
          <w:lang w:bidi="ar-SA"/>
        </w:rPr>
        <w:tab/>
      </w:r>
      <w:r w:rsidR="00EF0A05" w:rsidRPr="004E1974">
        <w:rPr>
          <w:rFonts w:cs="Arial"/>
          <w:b/>
          <w:bCs/>
          <w:szCs w:val="24"/>
          <w:lang w:bidi="ar-SA"/>
        </w:rPr>
        <w:t>Coffee Break</w:t>
      </w:r>
      <w:r w:rsidR="004D7588" w:rsidRPr="004E1974">
        <w:rPr>
          <w:rFonts w:cs="Arial"/>
          <w:b/>
          <w:bCs/>
          <w:szCs w:val="24"/>
          <w:lang w:bidi="ar-SA"/>
        </w:rPr>
        <w:t xml:space="preserve"> </w:t>
      </w:r>
      <w:r w:rsidR="004B02B7" w:rsidRPr="004E1974">
        <w:rPr>
          <w:rFonts w:cs="Arial"/>
          <w:b/>
          <w:bCs/>
          <w:szCs w:val="24"/>
          <w:lang w:bidi="ar-SA"/>
        </w:rPr>
        <w:t xml:space="preserve">sponsored by </w:t>
      </w:r>
      <w:r w:rsidR="00934764" w:rsidRPr="004E1974">
        <w:rPr>
          <w:rFonts w:cs="Arial"/>
          <w:b/>
          <w:bCs/>
          <w:color w:val="FF0000"/>
          <w:szCs w:val="24"/>
          <w:lang w:bidi="ar-SA"/>
        </w:rPr>
        <w:t>Abbott Molecular</w:t>
      </w:r>
      <w:r w:rsidR="004B02B7" w:rsidRPr="004E1974">
        <w:rPr>
          <w:rFonts w:cs="Arial"/>
          <w:b/>
          <w:bCs/>
          <w:color w:val="FF0000"/>
          <w:szCs w:val="24"/>
          <w:lang w:bidi="ar-SA"/>
        </w:rPr>
        <w:t xml:space="preserve"> </w:t>
      </w:r>
      <w:r w:rsidR="0044522F" w:rsidRPr="004E1974">
        <w:rPr>
          <w:rFonts w:cs="Arial"/>
          <w:b/>
          <w:bCs/>
          <w:szCs w:val="24"/>
          <w:lang w:bidi="ar-SA"/>
        </w:rPr>
        <w:t xml:space="preserve">in </w:t>
      </w:r>
      <w:r w:rsidR="00F07296" w:rsidRPr="004E1974">
        <w:rPr>
          <w:rFonts w:cs="Arial"/>
          <w:b/>
          <w:bCs/>
          <w:szCs w:val="24"/>
          <w:lang w:bidi="ar-SA"/>
        </w:rPr>
        <w:t xml:space="preserve">the </w:t>
      </w:r>
      <w:r w:rsidR="00CA11BE" w:rsidRPr="004E1974">
        <w:rPr>
          <w:rFonts w:cs="Arial"/>
          <w:b/>
          <w:bCs/>
          <w:szCs w:val="24"/>
          <w:lang w:bidi="ar-SA"/>
        </w:rPr>
        <w:t>Gallery</w:t>
      </w:r>
    </w:p>
    <w:p w:rsidR="006A36CB" w:rsidRPr="004E1974" w:rsidRDefault="006A36CB" w:rsidP="006A36CB">
      <w:pPr>
        <w:pStyle w:val="BodyTextIndent2"/>
        <w:ind w:firstLine="0"/>
        <w:rPr>
          <w:rFonts w:cs="Arial"/>
          <w:szCs w:val="24"/>
          <w:lang w:val="en-CA" w:bidi="ar-SA"/>
        </w:rPr>
      </w:pPr>
    </w:p>
    <w:p w:rsidR="006F63EE" w:rsidRPr="004E1974" w:rsidRDefault="006F63EE" w:rsidP="00773899">
      <w:pPr>
        <w:pStyle w:val="BodyTextIndent2"/>
        <w:ind w:firstLine="0"/>
        <w:rPr>
          <w:rFonts w:cs="Arial"/>
          <w:b/>
          <w:bCs/>
          <w:szCs w:val="24"/>
          <w:lang w:bidi="ar-SA"/>
        </w:rPr>
      </w:pPr>
      <w:r w:rsidRPr="004E1974">
        <w:rPr>
          <w:rFonts w:cs="Arial"/>
          <w:szCs w:val="24"/>
          <w:lang w:bidi="ar-SA"/>
        </w:rPr>
        <w:t>10:40-</w:t>
      </w:r>
      <w:r w:rsidR="00BA677E" w:rsidRPr="004E1974">
        <w:rPr>
          <w:rFonts w:cs="Arial"/>
          <w:szCs w:val="24"/>
          <w:lang w:bidi="ar-SA"/>
        </w:rPr>
        <w:t>1</w:t>
      </w:r>
      <w:r w:rsidR="00E2778D" w:rsidRPr="004E1974">
        <w:rPr>
          <w:rFonts w:cs="Arial"/>
          <w:szCs w:val="24"/>
          <w:lang w:bidi="ar-SA"/>
        </w:rPr>
        <w:t>1</w:t>
      </w:r>
      <w:r w:rsidR="00BA677E" w:rsidRPr="004E1974">
        <w:rPr>
          <w:rFonts w:cs="Arial"/>
          <w:szCs w:val="24"/>
          <w:lang w:bidi="ar-SA"/>
        </w:rPr>
        <w:t>:</w:t>
      </w:r>
      <w:r w:rsidR="00B76499" w:rsidRPr="004E1974">
        <w:rPr>
          <w:rFonts w:cs="Arial"/>
          <w:szCs w:val="24"/>
          <w:lang w:bidi="ar-SA"/>
        </w:rPr>
        <w:t>0</w:t>
      </w:r>
      <w:r w:rsidR="00725363" w:rsidRPr="004E1974">
        <w:rPr>
          <w:rFonts w:cs="Arial"/>
          <w:szCs w:val="24"/>
          <w:lang w:bidi="ar-SA"/>
        </w:rPr>
        <w:t>0</w:t>
      </w:r>
      <w:r w:rsidR="006A36CB" w:rsidRPr="004E1974">
        <w:rPr>
          <w:rFonts w:cs="Arial"/>
          <w:szCs w:val="24"/>
          <w:lang w:bidi="ar-SA"/>
        </w:rPr>
        <w:t xml:space="preserve"> am</w:t>
      </w:r>
      <w:r w:rsidR="006A36CB" w:rsidRPr="004E1974">
        <w:rPr>
          <w:rFonts w:cs="Arial"/>
          <w:szCs w:val="24"/>
          <w:lang w:bidi="ar-SA"/>
        </w:rPr>
        <w:tab/>
      </w:r>
      <w:r w:rsidR="006A36CB" w:rsidRPr="004E1974">
        <w:rPr>
          <w:rFonts w:cs="Arial"/>
          <w:szCs w:val="24"/>
          <w:lang w:bidi="ar-SA"/>
        </w:rPr>
        <w:tab/>
      </w:r>
      <w:r w:rsidR="006A36CB" w:rsidRPr="004E1974">
        <w:rPr>
          <w:rFonts w:cs="Arial"/>
          <w:szCs w:val="24"/>
          <w:lang w:bidi="ar-SA"/>
        </w:rPr>
        <w:tab/>
      </w:r>
      <w:r w:rsidR="006A36CB" w:rsidRPr="004E1974">
        <w:rPr>
          <w:rFonts w:cs="Arial"/>
          <w:b/>
          <w:bCs/>
          <w:szCs w:val="24"/>
          <w:lang w:bidi="ar-SA"/>
        </w:rPr>
        <w:t>Exhibits</w:t>
      </w:r>
      <w:r w:rsidR="008E54BC" w:rsidRPr="004E1974">
        <w:rPr>
          <w:rFonts w:cs="Arial"/>
          <w:b/>
          <w:bCs/>
          <w:szCs w:val="24"/>
          <w:lang w:bidi="ar-SA"/>
        </w:rPr>
        <w:t xml:space="preserve"> in the </w:t>
      </w:r>
      <w:r w:rsidR="00CA11BE" w:rsidRPr="004E1974">
        <w:rPr>
          <w:rFonts w:cs="Arial"/>
          <w:b/>
          <w:bCs/>
          <w:szCs w:val="24"/>
          <w:lang w:bidi="ar-SA"/>
        </w:rPr>
        <w:t>Gallery</w:t>
      </w:r>
    </w:p>
    <w:p w:rsidR="00773899" w:rsidRPr="004E1974" w:rsidRDefault="00773899" w:rsidP="006F63EE">
      <w:pPr>
        <w:pStyle w:val="BodyTextIndent2"/>
        <w:ind w:left="2880" w:hanging="2880"/>
        <w:rPr>
          <w:rFonts w:cs="Arial"/>
          <w:b/>
          <w:szCs w:val="24"/>
          <w:lang w:bidi="ar-SA"/>
        </w:rPr>
      </w:pPr>
    </w:p>
    <w:p w:rsidR="00934764" w:rsidRPr="004E1974" w:rsidRDefault="00B76499" w:rsidP="006F63EE">
      <w:pPr>
        <w:pStyle w:val="BodyTextIndent2"/>
        <w:ind w:left="2880" w:hanging="2880"/>
        <w:rPr>
          <w:rFonts w:cs="Arial"/>
          <w:b/>
          <w:szCs w:val="24"/>
          <w:lang w:bidi="ar-SA"/>
        </w:rPr>
      </w:pPr>
      <w:r w:rsidRPr="004E1974">
        <w:rPr>
          <w:rFonts w:cs="Arial"/>
          <w:szCs w:val="24"/>
          <w:lang w:bidi="ar-SA"/>
        </w:rPr>
        <w:t>11:0</w:t>
      </w:r>
      <w:r w:rsidR="00934764" w:rsidRPr="004E1974">
        <w:rPr>
          <w:rFonts w:cs="Arial"/>
          <w:szCs w:val="24"/>
          <w:lang w:bidi="ar-SA"/>
        </w:rPr>
        <w:t>0-11:30</w:t>
      </w:r>
      <w:r w:rsidR="003615C9" w:rsidRPr="004E1974">
        <w:rPr>
          <w:rFonts w:cs="Arial"/>
          <w:szCs w:val="24"/>
          <w:lang w:bidi="ar-SA"/>
        </w:rPr>
        <w:t xml:space="preserve"> </w:t>
      </w:r>
      <w:r w:rsidR="00773899" w:rsidRPr="004E1974">
        <w:rPr>
          <w:rFonts w:cs="Arial"/>
          <w:szCs w:val="24"/>
          <w:lang w:bidi="ar-SA"/>
        </w:rPr>
        <w:t>am</w:t>
      </w:r>
      <w:r w:rsidR="00934764" w:rsidRPr="004E1974">
        <w:rPr>
          <w:rFonts w:cs="Arial"/>
          <w:szCs w:val="24"/>
          <w:lang w:bidi="ar-SA"/>
        </w:rPr>
        <w:tab/>
      </w:r>
      <w:r w:rsidR="00934764" w:rsidRPr="004E1974">
        <w:rPr>
          <w:rFonts w:cs="Arial"/>
          <w:b/>
          <w:szCs w:val="24"/>
          <w:lang w:bidi="ar-SA"/>
        </w:rPr>
        <w:t xml:space="preserve">Workshop sponsored by </w:t>
      </w:r>
      <w:r w:rsidR="00324D98" w:rsidRPr="004E1974">
        <w:rPr>
          <w:rFonts w:cs="Arial"/>
          <w:b/>
          <w:szCs w:val="24"/>
          <w:lang w:bidi="ar-SA"/>
        </w:rPr>
        <w:t>Roche</w:t>
      </w:r>
    </w:p>
    <w:p w:rsidR="00376DBC" w:rsidRPr="004E1974" w:rsidRDefault="00376DBC" w:rsidP="006F63EE">
      <w:pPr>
        <w:pStyle w:val="BodyTextIndent2"/>
        <w:ind w:left="2880" w:hanging="2880"/>
        <w:rPr>
          <w:rFonts w:cs="Arial"/>
          <w:b/>
          <w:szCs w:val="24"/>
          <w:lang w:bidi="ar-SA"/>
        </w:rPr>
      </w:pPr>
      <w:r w:rsidRPr="004E1974">
        <w:rPr>
          <w:rFonts w:cs="Arial"/>
          <w:b/>
          <w:szCs w:val="24"/>
          <w:lang w:bidi="ar-SA"/>
        </w:rPr>
        <w:tab/>
        <w:t xml:space="preserve">Title: </w:t>
      </w:r>
      <w:r w:rsidR="00804B9C" w:rsidRPr="004E1974">
        <w:rPr>
          <w:rFonts w:cs="Arial"/>
          <w:b/>
          <w:szCs w:val="24"/>
          <w:lang w:bidi="ar-SA"/>
        </w:rPr>
        <w:tab/>
      </w:r>
      <w:r w:rsidR="00804B9C" w:rsidRPr="004E1974">
        <w:rPr>
          <w:rFonts w:cs="Arial"/>
          <w:b/>
          <w:szCs w:val="24"/>
          <w:lang w:bidi="ar-SA"/>
        </w:rPr>
        <w:tab/>
      </w:r>
      <w:r w:rsidRPr="004E1974">
        <w:rPr>
          <w:rFonts w:cs="Arial"/>
          <w:szCs w:val="24"/>
          <w:lang w:bidi="ar-SA"/>
        </w:rPr>
        <w:t>Antibiotic Stewardship</w:t>
      </w:r>
    </w:p>
    <w:p w:rsidR="00376DBC" w:rsidRPr="004E1974" w:rsidRDefault="00376DBC" w:rsidP="009B223F">
      <w:pPr>
        <w:pStyle w:val="BodyTextIndent2"/>
        <w:ind w:left="2160"/>
        <w:rPr>
          <w:rFonts w:cs="Arial"/>
          <w:b/>
          <w:bCs/>
          <w:szCs w:val="24"/>
          <w:lang w:bidi="ar-SA"/>
        </w:rPr>
      </w:pPr>
    </w:p>
    <w:p w:rsidR="009B223F" w:rsidRPr="004E1974" w:rsidRDefault="009B223F" w:rsidP="009B223F">
      <w:pPr>
        <w:pStyle w:val="BodyTextIndent2"/>
        <w:ind w:left="2160"/>
        <w:rPr>
          <w:b/>
          <w:bCs/>
          <w:color w:val="000000"/>
          <w:szCs w:val="24"/>
        </w:rPr>
      </w:pPr>
      <w:r w:rsidRPr="004E1974">
        <w:rPr>
          <w:rFonts w:cs="Arial"/>
          <w:b/>
          <w:bCs/>
          <w:szCs w:val="24"/>
          <w:lang w:bidi="ar-SA"/>
        </w:rPr>
        <w:t>Speaker:</w:t>
      </w:r>
      <w:r w:rsidR="00804B9C" w:rsidRPr="004E1974">
        <w:rPr>
          <w:rFonts w:cs="Arial"/>
          <w:b/>
          <w:bCs/>
          <w:szCs w:val="24"/>
          <w:lang w:bidi="ar-SA"/>
        </w:rPr>
        <w:tab/>
        <w:t xml:space="preserve">Dr. </w:t>
      </w:r>
      <w:r w:rsidR="00661A90">
        <w:rPr>
          <w:b/>
          <w:bCs/>
          <w:color w:val="000000"/>
          <w:szCs w:val="24"/>
        </w:rPr>
        <w:t xml:space="preserve">Steven E. </w:t>
      </w:r>
      <w:proofErr w:type="spellStart"/>
      <w:r w:rsidR="00661A90">
        <w:rPr>
          <w:b/>
          <w:bCs/>
          <w:color w:val="000000"/>
          <w:szCs w:val="24"/>
        </w:rPr>
        <w:t>Cagas</w:t>
      </w:r>
      <w:proofErr w:type="spellEnd"/>
      <w:r w:rsidR="00661A90">
        <w:rPr>
          <w:b/>
          <w:bCs/>
          <w:color w:val="000000"/>
          <w:szCs w:val="24"/>
        </w:rPr>
        <w:t>, Ph</w:t>
      </w:r>
      <w:r w:rsidR="00804B9C" w:rsidRPr="004E1974">
        <w:rPr>
          <w:b/>
          <w:bCs/>
          <w:color w:val="000000"/>
          <w:szCs w:val="24"/>
        </w:rPr>
        <w:t>D </w:t>
      </w:r>
    </w:p>
    <w:p w:rsidR="00804B9C" w:rsidRPr="004E1974" w:rsidRDefault="00804B9C" w:rsidP="009B223F">
      <w:pPr>
        <w:pStyle w:val="BodyTextIndent2"/>
        <w:ind w:left="2160"/>
        <w:rPr>
          <w:rFonts w:cs="Arial"/>
          <w:bCs/>
          <w:szCs w:val="24"/>
          <w:lang w:bidi="ar-SA"/>
        </w:rPr>
      </w:pPr>
      <w:r w:rsidRPr="004E1974">
        <w:rPr>
          <w:rFonts w:cs="Arial"/>
          <w:b/>
          <w:bCs/>
          <w:szCs w:val="24"/>
          <w:lang w:bidi="ar-SA"/>
        </w:rPr>
        <w:tab/>
      </w:r>
      <w:r w:rsidRPr="004E1974">
        <w:rPr>
          <w:rFonts w:cs="Arial"/>
          <w:b/>
          <w:bCs/>
          <w:szCs w:val="24"/>
          <w:lang w:bidi="ar-SA"/>
        </w:rPr>
        <w:tab/>
      </w:r>
      <w:r w:rsidRPr="004E1974">
        <w:rPr>
          <w:rFonts w:cs="Arial"/>
          <w:bCs/>
          <w:szCs w:val="24"/>
          <w:lang w:bidi="ar-SA"/>
        </w:rPr>
        <w:t>Scientific Advisor, Roche</w:t>
      </w:r>
    </w:p>
    <w:p w:rsidR="00804B9C" w:rsidRPr="004E1974" w:rsidRDefault="009B223F" w:rsidP="009B223F">
      <w:pPr>
        <w:pStyle w:val="BodyTextIndent2"/>
        <w:ind w:firstLine="0"/>
        <w:rPr>
          <w:rFonts w:cs="Arial"/>
          <w:b/>
          <w:bCs/>
          <w:szCs w:val="24"/>
          <w:lang w:bidi="ar-SA"/>
        </w:rPr>
      </w:pPr>
      <w:r w:rsidRPr="004E1974">
        <w:rPr>
          <w:rFonts w:cs="Arial"/>
          <w:b/>
          <w:bCs/>
          <w:szCs w:val="24"/>
          <w:lang w:bidi="ar-SA"/>
        </w:rPr>
        <w:tab/>
      </w:r>
      <w:r w:rsidRPr="004E1974">
        <w:rPr>
          <w:rFonts w:cs="Arial"/>
          <w:b/>
          <w:bCs/>
          <w:szCs w:val="24"/>
          <w:lang w:bidi="ar-SA"/>
        </w:rPr>
        <w:tab/>
      </w:r>
      <w:r w:rsidRPr="004E1974">
        <w:rPr>
          <w:rFonts w:cs="Arial"/>
          <w:b/>
          <w:bCs/>
          <w:szCs w:val="24"/>
          <w:lang w:bidi="ar-SA"/>
        </w:rPr>
        <w:tab/>
      </w:r>
      <w:r w:rsidRPr="004E1974">
        <w:rPr>
          <w:rFonts w:cs="Arial"/>
          <w:b/>
          <w:bCs/>
          <w:szCs w:val="24"/>
          <w:lang w:bidi="ar-SA"/>
        </w:rPr>
        <w:tab/>
      </w:r>
    </w:p>
    <w:p w:rsidR="00804B9C" w:rsidRPr="004E1974" w:rsidRDefault="00804B9C" w:rsidP="00804B9C">
      <w:pPr>
        <w:pStyle w:val="BodyTextIndent2"/>
        <w:ind w:left="2160"/>
        <w:rPr>
          <w:rFonts w:cs="Arial"/>
          <w:b/>
          <w:bCs/>
          <w:szCs w:val="24"/>
          <w:lang w:bidi="ar-SA"/>
        </w:rPr>
      </w:pPr>
      <w:r w:rsidRPr="004E1974">
        <w:rPr>
          <w:rFonts w:cs="Arial"/>
          <w:b/>
          <w:bCs/>
          <w:szCs w:val="24"/>
          <w:lang w:bidi="ar-SA"/>
        </w:rPr>
        <w:t>Presentation Outline</w:t>
      </w:r>
      <w:r w:rsidR="009B223F" w:rsidRPr="004E1974">
        <w:rPr>
          <w:rFonts w:cs="Arial"/>
          <w:b/>
          <w:bCs/>
          <w:szCs w:val="24"/>
          <w:lang w:bidi="ar-SA"/>
        </w:rPr>
        <w:t>:</w:t>
      </w:r>
    </w:p>
    <w:p w:rsidR="00804B9C" w:rsidRPr="004E1974" w:rsidRDefault="00804B9C" w:rsidP="00577893">
      <w:pPr>
        <w:pStyle w:val="BodyTextIndent2"/>
        <w:numPr>
          <w:ilvl w:val="0"/>
          <w:numId w:val="12"/>
        </w:numPr>
      </w:pPr>
      <w:r w:rsidRPr="004E1974">
        <w:rPr>
          <w:rStyle w:val="m-5435585985727104582m6762952290085708620gmail-il"/>
        </w:rPr>
        <w:t>Antibiotic</w:t>
      </w:r>
      <w:r w:rsidRPr="004E1974">
        <w:t> History</w:t>
      </w:r>
    </w:p>
    <w:p w:rsidR="00804B9C" w:rsidRPr="004E1974" w:rsidRDefault="00804B9C" w:rsidP="00577893">
      <w:pPr>
        <w:pStyle w:val="BodyTextIndent2"/>
        <w:numPr>
          <w:ilvl w:val="0"/>
          <w:numId w:val="12"/>
        </w:numPr>
      </w:pPr>
      <w:r w:rsidRPr="004E1974">
        <w:t>What does </w:t>
      </w:r>
      <w:r w:rsidRPr="004E1974">
        <w:rPr>
          <w:rStyle w:val="m-5435585985727104582m6762952290085708620gmail-il"/>
        </w:rPr>
        <w:t>Resistance</w:t>
      </w:r>
      <w:r w:rsidRPr="004E1974">
        <w:t> look like</w:t>
      </w:r>
    </w:p>
    <w:p w:rsidR="00804B9C" w:rsidRPr="004E1974" w:rsidRDefault="00804B9C" w:rsidP="00577893">
      <w:pPr>
        <w:pStyle w:val="BodyTextIndent2"/>
        <w:numPr>
          <w:ilvl w:val="0"/>
          <w:numId w:val="12"/>
        </w:numPr>
      </w:pPr>
      <w:r w:rsidRPr="004E1974">
        <w:t>Why does this topic matter</w:t>
      </w:r>
    </w:p>
    <w:p w:rsidR="00804B9C" w:rsidRPr="004E1974" w:rsidRDefault="00804B9C" w:rsidP="00577893">
      <w:pPr>
        <w:pStyle w:val="BodyTextIndent2"/>
        <w:numPr>
          <w:ilvl w:val="0"/>
          <w:numId w:val="12"/>
        </w:numPr>
      </w:pPr>
      <w:r w:rsidRPr="004E1974">
        <w:t>Potential Adverse outcomes</w:t>
      </w:r>
    </w:p>
    <w:p w:rsidR="00804B9C" w:rsidRPr="004E1974" w:rsidRDefault="00804B9C" w:rsidP="00577893">
      <w:pPr>
        <w:pStyle w:val="BodyTextIndent2"/>
        <w:numPr>
          <w:ilvl w:val="0"/>
          <w:numId w:val="12"/>
        </w:numPr>
      </w:pPr>
      <w:r w:rsidRPr="004E1974">
        <w:rPr>
          <w:rStyle w:val="m-5435585985727104582m6762952290085708620gmail-il"/>
        </w:rPr>
        <w:t>Antibiotic</w:t>
      </w:r>
      <w:r w:rsidRPr="004E1974">
        <w:t> </w:t>
      </w:r>
      <w:r w:rsidRPr="004E1974">
        <w:rPr>
          <w:rStyle w:val="m-5435585985727104582m6762952290085708620gmail-il"/>
        </w:rPr>
        <w:t>stewardship</w:t>
      </w:r>
      <w:r w:rsidRPr="004E1974">
        <w:t> in action</w:t>
      </w:r>
    </w:p>
    <w:p w:rsidR="00804B9C" w:rsidRPr="004E1974" w:rsidRDefault="00804B9C" w:rsidP="00577893">
      <w:pPr>
        <w:pStyle w:val="BodyTextIndent2"/>
        <w:numPr>
          <w:ilvl w:val="0"/>
          <w:numId w:val="12"/>
        </w:numPr>
      </w:pPr>
      <w:r w:rsidRPr="004E1974">
        <w:t>Future possibilities</w:t>
      </w:r>
    </w:p>
    <w:p w:rsidR="00804B9C" w:rsidRPr="004E1974" w:rsidRDefault="00804B9C" w:rsidP="00577893">
      <w:pPr>
        <w:pStyle w:val="BodyTextIndent2"/>
        <w:numPr>
          <w:ilvl w:val="0"/>
          <w:numId w:val="12"/>
        </w:numPr>
      </w:pPr>
      <w:r w:rsidRPr="004E1974">
        <w:t>Summary</w:t>
      </w:r>
    </w:p>
    <w:p w:rsidR="004E1974" w:rsidRDefault="004E1974" w:rsidP="006F63EE">
      <w:pPr>
        <w:pStyle w:val="BodyTextIndent2"/>
        <w:ind w:left="2880" w:hanging="2880"/>
        <w:rPr>
          <w:rFonts w:cs="Arial"/>
          <w:szCs w:val="24"/>
          <w:lang w:bidi="ar-SA"/>
        </w:rPr>
      </w:pPr>
    </w:p>
    <w:p w:rsidR="00773899" w:rsidRPr="004E1974" w:rsidRDefault="00934764" w:rsidP="006F63EE">
      <w:pPr>
        <w:pStyle w:val="BodyTextIndent2"/>
        <w:ind w:left="2880" w:hanging="2880"/>
        <w:rPr>
          <w:rFonts w:cs="Arial"/>
          <w:b/>
          <w:szCs w:val="24"/>
          <w:lang w:bidi="ar-SA"/>
        </w:rPr>
      </w:pPr>
      <w:r w:rsidRPr="004E1974">
        <w:rPr>
          <w:rFonts w:cs="Arial"/>
          <w:szCs w:val="24"/>
          <w:lang w:bidi="ar-SA"/>
        </w:rPr>
        <w:t>11:30-12:00 pm</w:t>
      </w:r>
      <w:r w:rsidR="00C60229" w:rsidRPr="004E1974">
        <w:rPr>
          <w:rFonts w:cs="Arial"/>
          <w:szCs w:val="24"/>
          <w:lang w:bidi="ar-SA"/>
        </w:rPr>
        <w:tab/>
      </w:r>
      <w:r w:rsidR="00773899" w:rsidRPr="004E1974">
        <w:rPr>
          <w:rFonts w:cs="Arial"/>
          <w:b/>
          <w:szCs w:val="24"/>
          <w:lang w:bidi="ar-SA"/>
        </w:rPr>
        <w:t xml:space="preserve">Workshop sponsored by </w:t>
      </w:r>
      <w:proofErr w:type="spellStart"/>
      <w:r w:rsidR="00324D98" w:rsidRPr="004E1974">
        <w:rPr>
          <w:rFonts w:cs="Arial"/>
          <w:b/>
          <w:szCs w:val="24"/>
          <w:lang w:bidi="ar-SA"/>
        </w:rPr>
        <w:t>Microbix</w:t>
      </w:r>
      <w:proofErr w:type="spellEnd"/>
    </w:p>
    <w:p w:rsidR="00007456" w:rsidRPr="004E1974" w:rsidRDefault="00007456" w:rsidP="006F63EE">
      <w:pPr>
        <w:pStyle w:val="BodyTextIndent2"/>
        <w:ind w:left="2880" w:hanging="2880"/>
        <w:rPr>
          <w:rFonts w:cs="Arial"/>
          <w:b/>
          <w:szCs w:val="24"/>
          <w:lang w:bidi="ar-SA"/>
        </w:rPr>
      </w:pPr>
      <w:r w:rsidRPr="004E1974">
        <w:rPr>
          <w:rFonts w:cs="Arial"/>
          <w:b/>
          <w:szCs w:val="24"/>
          <w:lang w:bidi="ar-SA"/>
        </w:rPr>
        <w:tab/>
        <w:t xml:space="preserve">Title: </w:t>
      </w:r>
      <w:r w:rsidRPr="004E1974">
        <w:rPr>
          <w:rFonts w:cs="Arial"/>
          <w:b/>
          <w:szCs w:val="24"/>
          <w:lang w:bidi="ar-SA"/>
        </w:rPr>
        <w:tab/>
      </w:r>
      <w:r w:rsidRPr="004E1974">
        <w:rPr>
          <w:rFonts w:cs="Arial"/>
          <w:b/>
          <w:szCs w:val="24"/>
          <w:lang w:bidi="ar-SA"/>
        </w:rPr>
        <w:tab/>
      </w:r>
      <w:r w:rsidRPr="004E1974">
        <w:rPr>
          <w:bCs/>
          <w:lang w:val="en-CA"/>
        </w:rPr>
        <w:t>Emerging Requirements for Quality Control Material</w:t>
      </w:r>
      <w:r w:rsidRPr="004E1974">
        <w:rPr>
          <w:rFonts w:cs="Arial"/>
          <w:b/>
          <w:szCs w:val="24"/>
          <w:lang w:bidi="ar-SA"/>
        </w:rPr>
        <w:tab/>
      </w:r>
    </w:p>
    <w:p w:rsidR="00007456" w:rsidRPr="004E1974" w:rsidRDefault="00007456" w:rsidP="009B223F">
      <w:pPr>
        <w:pStyle w:val="BodyTextIndent2"/>
        <w:ind w:left="2160"/>
        <w:rPr>
          <w:rFonts w:cs="Arial"/>
          <w:b/>
          <w:bCs/>
          <w:szCs w:val="24"/>
          <w:highlight w:val="yellow"/>
          <w:lang w:bidi="ar-SA"/>
        </w:rPr>
      </w:pPr>
    </w:p>
    <w:p w:rsidR="009B223F" w:rsidRPr="004E1974" w:rsidRDefault="009B223F" w:rsidP="009B223F">
      <w:pPr>
        <w:pStyle w:val="BodyTextIndent2"/>
        <w:ind w:left="2160"/>
        <w:rPr>
          <w:lang w:val="en-CA"/>
        </w:rPr>
      </w:pPr>
      <w:r w:rsidRPr="004E1974">
        <w:rPr>
          <w:rFonts w:cs="Arial"/>
          <w:b/>
          <w:bCs/>
          <w:szCs w:val="24"/>
          <w:lang w:bidi="ar-SA"/>
        </w:rPr>
        <w:lastRenderedPageBreak/>
        <w:t>Speaker:</w:t>
      </w:r>
      <w:r w:rsidR="00007456" w:rsidRPr="004E1974">
        <w:rPr>
          <w:rFonts w:cs="Arial"/>
          <w:b/>
          <w:bCs/>
          <w:szCs w:val="24"/>
          <w:lang w:bidi="ar-SA"/>
        </w:rPr>
        <w:tab/>
      </w:r>
      <w:r w:rsidR="00007456" w:rsidRPr="004E1974">
        <w:rPr>
          <w:b/>
          <w:lang w:val="en-CA"/>
        </w:rPr>
        <w:t xml:space="preserve">Pavel </w:t>
      </w:r>
      <w:proofErr w:type="spellStart"/>
      <w:r w:rsidR="00007456" w:rsidRPr="00661A90">
        <w:rPr>
          <w:b/>
          <w:lang w:val="en-CA"/>
        </w:rPr>
        <w:t>Zhelev</w:t>
      </w:r>
      <w:proofErr w:type="spellEnd"/>
      <w:r w:rsidR="0060752E" w:rsidRPr="00661A90">
        <w:rPr>
          <w:b/>
          <w:lang w:val="en-CA"/>
        </w:rPr>
        <w:t>, M.</w:t>
      </w:r>
      <w:r w:rsidR="00007456" w:rsidRPr="00661A90">
        <w:rPr>
          <w:b/>
          <w:lang w:val="en-CA"/>
        </w:rPr>
        <w:t>Sc. Biotechnology</w:t>
      </w:r>
    </w:p>
    <w:p w:rsidR="00007456" w:rsidRPr="004E1974" w:rsidRDefault="00007456" w:rsidP="009B223F">
      <w:pPr>
        <w:pStyle w:val="BodyTextIndent2"/>
        <w:ind w:left="2160"/>
        <w:rPr>
          <w:lang w:val="en-CA"/>
        </w:rPr>
      </w:pPr>
      <w:r w:rsidRPr="004E1974">
        <w:rPr>
          <w:rFonts w:cs="Arial"/>
          <w:b/>
          <w:bCs/>
          <w:szCs w:val="24"/>
          <w:lang w:bidi="ar-SA"/>
        </w:rPr>
        <w:tab/>
      </w:r>
      <w:r w:rsidRPr="004E1974">
        <w:rPr>
          <w:rFonts w:cs="Arial"/>
          <w:b/>
          <w:bCs/>
          <w:szCs w:val="24"/>
          <w:lang w:bidi="ar-SA"/>
        </w:rPr>
        <w:tab/>
      </w:r>
      <w:r w:rsidRPr="004E1974">
        <w:rPr>
          <w:lang w:val="en-CA"/>
        </w:rPr>
        <w:t>Product Manager Quality Assurance Products</w:t>
      </w:r>
    </w:p>
    <w:p w:rsidR="00007456" w:rsidRPr="004E1974" w:rsidRDefault="00007456" w:rsidP="009B223F">
      <w:pPr>
        <w:pStyle w:val="BodyTextIndent2"/>
        <w:ind w:left="2160"/>
        <w:rPr>
          <w:lang w:val="en-CA"/>
        </w:rPr>
      </w:pPr>
      <w:r w:rsidRPr="004E1974">
        <w:rPr>
          <w:lang w:val="en-CA"/>
        </w:rPr>
        <w:tab/>
      </w:r>
      <w:r w:rsidRPr="004E1974">
        <w:rPr>
          <w:lang w:val="en-CA"/>
        </w:rPr>
        <w:tab/>
      </w:r>
      <w:proofErr w:type="spellStart"/>
      <w:r w:rsidRPr="004E1974">
        <w:rPr>
          <w:lang w:val="en-CA"/>
        </w:rPr>
        <w:t>Microbix</w:t>
      </w:r>
      <w:proofErr w:type="spellEnd"/>
    </w:p>
    <w:p w:rsidR="00007456" w:rsidRPr="004E1974" w:rsidRDefault="00007456" w:rsidP="009B223F">
      <w:pPr>
        <w:pStyle w:val="BodyTextIndent2"/>
        <w:ind w:left="2160"/>
        <w:rPr>
          <w:rFonts w:cs="Arial"/>
          <w:bCs/>
          <w:szCs w:val="24"/>
          <w:lang w:bidi="ar-SA"/>
        </w:rPr>
      </w:pPr>
    </w:p>
    <w:p w:rsidR="009B223F" w:rsidRPr="004E1974" w:rsidRDefault="009B223F" w:rsidP="009B223F">
      <w:pPr>
        <w:pStyle w:val="BodyTextIndent2"/>
        <w:ind w:firstLine="0"/>
        <w:rPr>
          <w:rFonts w:cs="Arial"/>
          <w:b/>
          <w:bCs/>
          <w:szCs w:val="24"/>
          <w:lang w:bidi="ar-SA"/>
        </w:rPr>
      </w:pPr>
      <w:r w:rsidRPr="004E1974">
        <w:rPr>
          <w:rFonts w:cs="Arial"/>
          <w:b/>
          <w:bCs/>
          <w:szCs w:val="24"/>
          <w:lang w:bidi="ar-SA"/>
        </w:rPr>
        <w:tab/>
      </w:r>
      <w:r w:rsidRPr="004E1974">
        <w:rPr>
          <w:rFonts w:cs="Arial"/>
          <w:b/>
          <w:bCs/>
          <w:szCs w:val="24"/>
          <w:lang w:bidi="ar-SA"/>
        </w:rPr>
        <w:tab/>
      </w:r>
      <w:r w:rsidRPr="004E1974">
        <w:rPr>
          <w:rFonts w:cs="Arial"/>
          <w:b/>
          <w:bCs/>
          <w:szCs w:val="24"/>
          <w:lang w:bidi="ar-SA"/>
        </w:rPr>
        <w:tab/>
      </w:r>
      <w:r w:rsidRPr="004E1974">
        <w:rPr>
          <w:rFonts w:cs="Arial"/>
          <w:b/>
          <w:bCs/>
          <w:szCs w:val="24"/>
          <w:lang w:bidi="ar-SA"/>
        </w:rPr>
        <w:tab/>
        <w:t>Objectives:</w:t>
      </w:r>
    </w:p>
    <w:p w:rsidR="00007456" w:rsidRPr="004E1974" w:rsidRDefault="00007456" w:rsidP="00577893">
      <w:pPr>
        <w:pStyle w:val="ListParagraph"/>
        <w:numPr>
          <w:ilvl w:val="0"/>
          <w:numId w:val="5"/>
        </w:numPr>
        <w:rPr>
          <w:rFonts w:ascii="Garamond" w:hAnsi="Garamond"/>
          <w:sz w:val="22"/>
          <w:szCs w:val="22"/>
        </w:rPr>
      </w:pPr>
      <w:r w:rsidRPr="004E1974">
        <w:rPr>
          <w:rFonts w:ascii="Garamond" w:hAnsi="Garamond"/>
        </w:rPr>
        <w:t xml:space="preserve">Current regulatory landscape controlling the use of QC material </w:t>
      </w:r>
    </w:p>
    <w:p w:rsidR="00007456" w:rsidRPr="004E1974" w:rsidRDefault="00007456" w:rsidP="00577893">
      <w:pPr>
        <w:pStyle w:val="ListParagraph"/>
        <w:numPr>
          <w:ilvl w:val="0"/>
          <w:numId w:val="5"/>
        </w:numPr>
        <w:rPr>
          <w:rFonts w:ascii="Garamond" w:hAnsi="Garamond"/>
        </w:rPr>
      </w:pPr>
      <w:r w:rsidRPr="004E1974">
        <w:rPr>
          <w:rFonts w:ascii="Garamond" w:hAnsi="Garamond"/>
        </w:rPr>
        <w:t>Types of QC material and their application in the infectious disease diagnostic lab workflow</w:t>
      </w:r>
    </w:p>
    <w:p w:rsidR="00007456" w:rsidRPr="004E1974" w:rsidRDefault="00007456" w:rsidP="00577893">
      <w:pPr>
        <w:pStyle w:val="ListParagraph"/>
        <w:numPr>
          <w:ilvl w:val="0"/>
          <w:numId w:val="5"/>
        </w:numPr>
        <w:rPr>
          <w:rFonts w:ascii="Garamond" w:hAnsi="Garamond"/>
        </w:rPr>
      </w:pPr>
      <w:r w:rsidRPr="004E1974">
        <w:rPr>
          <w:rFonts w:ascii="Garamond" w:hAnsi="Garamond"/>
        </w:rPr>
        <w:t>Overview of the current QC material used for the infectious disease IVD quality management</w:t>
      </w:r>
    </w:p>
    <w:p w:rsidR="00007456" w:rsidRPr="004E1974" w:rsidRDefault="00007456" w:rsidP="00577893">
      <w:pPr>
        <w:pStyle w:val="ListParagraph"/>
        <w:numPr>
          <w:ilvl w:val="0"/>
          <w:numId w:val="5"/>
        </w:numPr>
        <w:rPr>
          <w:rFonts w:ascii="Garamond" w:hAnsi="Garamond"/>
        </w:rPr>
      </w:pPr>
      <w:r w:rsidRPr="004E1974">
        <w:rPr>
          <w:rFonts w:ascii="Garamond" w:hAnsi="Garamond"/>
        </w:rPr>
        <w:t>Emerging requirements for infectious disease QC material</w:t>
      </w:r>
    </w:p>
    <w:p w:rsidR="009B223F" w:rsidRPr="004E1974" w:rsidRDefault="009B223F" w:rsidP="006F63EE">
      <w:pPr>
        <w:pStyle w:val="BodyTextIndent2"/>
        <w:ind w:left="2880" w:hanging="2880"/>
        <w:rPr>
          <w:rFonts w:cs="Arial"/>
          <w:b/>
          <w:szCs w:val="24"/>
          <w:lang w:bidi="ar-SA"/>
        </w:rPr>
      </w:pPr>
    </w:p>
    <w:p w:rsidR="00EA7009" w:rsidRPr="004E1974" w:rsidRDefault="009F422D" w:rsidP="004E7B98">
      <w:pPr>
        <w:pStyle w:val="BodyTextIndent2"/>
        <w:ind w:firstLine="0"/>
        <w:rPr>
          <w:rFonts w:cs="Arial"/>
          <w:b/>
          <w:bCs/>
          <w:lang w:bidi="ar-SA"/>
        </w:rPr>
      </w:pPr>
      <w:r w:rsidRPr="004E1974">
        <w:rPr>
          <w:rFonts w:cs="Arial"/>
          <w:bCs/>
          <w:lang w:val="en-CA" w:bidi="ar-SA"/>
        </w:rPr>
        <w:t>12:</w:t>
      </w:r>
      <w:r w:rsidR="003A4E69" w:rsidRPr="004E1974">
        <w:rPr>
          <w:rFonts w:cs="Arial"/>
          <w:bCs/>
          <w:lang w:val="en-CA" w:bidi="ar-SA"/>
        </w:rPr>
        <w:t>00</w:t>
      </w:r>
      <w:r w:rsidRPr="004E1974">
        <w:rPr>
          <w:rFonts w:cs="Arial"/>
          <w:bCs/>
          <w:lang w:val="en-CA" w:bidi="ar-SA"/>
        </w:rPr>
        <w:t>-1:</w:t>
      </w:r>
      <w:r w:rsidR="003A4E69" w:rsidRPr="004E1974">
        <w:rPr>
          <w:rFonts w:cs="Arial"/>
          <w:bCs/>
          <w:lang w:val="en-CA" w:bidi="ar-SA"/>
        </w:rPr>
        <w:t>0</w:t>
      </w:r>
      <w:r w:rsidR="00B76499" w:rsidRPr="004E1974">
        <w:rPr>
          <w:rFonts w:cs="Arial"/>
          <w:bCs/>
          <w:lang w:val="en-CA" w:bidi="ar-SA"/>
        </w:rPr>
        <w:t>0</w:t>
      </w:r>
      <w:r w:rsidRPr="004E1974">
        <w:rPr>
          <w:rFonts w:cs="Arial"/>
          <w:bCs/>
          <w:lang w:val="en-CA" w:bidi="ar-SA"/>
        </w:rPr>
        <w:t xml:space="preserve"> pm</w:t>
      </w:r>
      <w:r w:rsidRPr="004E1974">
        <w:rPr>
          <w:rFonts w:cs="Arial"/>
          <w:b/>
          <w:bCs/>
          <w:lang w:bidi="ar-SA"/>
        </w:rPr>
        <w:t xml:space="preserve"> </w:t>
      </w:r>
      <w:r w:rsidRPr="004E1974">
        <w:rPr>
          <w:rFonts w:cs="Arial"/>
          <w:b/>
          <w:bCs/>
          <w:lang w:bidi="ar-SA"/>
        </w:rPr>
        <w:tab/>
      </w:r>
      <w:r w:rsidRPr="004E1974">
        <w:rPr>
          <w:rFonts w:cs="Arial"/>
          <w:b/>
          <w:bCs/>
          <w:lang w:bidi="ar-SA"/>
        </w:rPr>
        <w:tab/>
      </w:r>
      <w:r w:rsidRPr="004E1974">
        <w:rPr>
          <w:rFonts w:cs="Arial"/>
          <w:b/>
          <w:bCs/>
          <w:lang w:bidi="ar-SA"/>
        </w:rPr>
        <w:tab/>
      </w:r>
      <w:r w:rsidR="006A36CB" w:rsidRPr="004E1974">
        <w:rPr>
          <w:rFonts w:cs="Arial"/>
          <w:b/>
          <w:bCs/>
          <w:lang w:bidi="ar-SA"/>
        </w:rPr>
        <w:t>Lunch</w:t>
      </w:r>
      <w:r w:rsidR="003A4E69" w:rsidRPr="004E1974">
        <w:rPr>
          <w:rFonts w:cs="Arial"/>
          <w:b/>
          <w:bCs/>
          <w:lang w:bidi="ar-SA"/>
        </w:rPr>
        <w:t xml:space="preserve"> sponsored by </w:t>
      </w:r>
      <w:r w:rsidR="003A4E69" w:rsidRPr="004E1974">
        <w:rPr>
          <w:rFonts w:cs="Arial"/>
          <w:b/>
          <w:bCs/>
          <w:color w:val="FF0000"/>
          <w:lang w:bidi="ar-SA"/>
        </w:rPr>
        <w:t>Altona</w:t>
      </w:r>
      <w:r w:rsidR="004D7588" w:rsidRPr="004E1974">
        <w:rPr>
          <w:rFonts w:cs="Arial"/>
          <w:b/>
          <w:bCs/>
          <w:color w:val="FF0000"/>
          <w:lang w:bidi="ar-SA"/>
        </w:rPr>
        <w:t xml:space="preserve"> </w:t>
      </w:r>
      <w:r w:rsidR="0044522F" w:rsidRPr="004E1974">
        <w:rPr>
          <w:rFonts w:cs="Arial"/>
          <w:b/>
          <w:bCs/>
          <w:lang w:bidi="ar-SA"/>
        </w:rPr>
        <w:t xml:space="preserve">in the </w:t>
      </w:r>
      <w:r w:rsidR="00CA11BE" w:rsidRPr="004E1974">
        <w:rPr>
          <w:rFonts w:cs="Arial"/>
          <w:b/>
          <w:bCs/>
          <w:lang w:bidi="ar-SA"/>
        </w:rPr>
        <w:t>Gallery</w:t>
      </w:r>
    </w:p>
    <w:p w:rsidR="0055609B" w:rsidRPr="004E1974" w:rsidRDefault="0055609B" w:rsidP="004E7B98">
      <w:pPr>
        <w:pStyle w:val="BodyTextIndent2"/>
        <w:ind w:firstLine="0"/>
        <w:rPr>
          <w:rFonts w:cs="Arial"/>
          <w:b/>
          <w:bCs/>
          <w:lang w:bidi="ar-SA"/>
        </w:rPr>
      </w:pPr>
    </w:p>
    <w:p w:rsidR="006F63EE" w:rsidRPr="004E1974" w:rsidRDefault="003A4E69" w:rsidP="004E7B98">
      <w:pPr>
        <w:pStyle w:val="BodyTextIndent2"/>
        <w:ind w:firstLine="0"/>
        <w:rPr>
          <w:rFonts w:cs="Arial"/>
          <w:bCs/>
          <w:lang w:bidi="ar-SA"/>
        </w:rPr>
      </w:pPr>
      <w:r w:rsidRPr="004E1974">
        <w:rPr>
          <w:rFonts w:cs="Arial"/>
          <w:bCs/>
          <w:lang w:bidi="ar-SA"/>
        </w:rPr>
        <w:t>12:00-1:0</w:t>
      </w:r>
      <w:r w:rsidR="00B74A62" w:rsidRPr="004E1974">
        <w:rPr>
          <w:rFonts w:cs="Arial"/>
          <w:bCs/>
          <w:lang w:bidi="ar-SA"/>
        </w:rPr>
        <w:t>0</w:t>
      </w:r>
      <w:r w:rsidR="006F63EE" w:rsidRPr="004E1974">
        <w:rPr>
          <w:rFonts w:cs="Arial"/>
          <w:bCs/>
          <w:lang w:bidi="ar-SA"/>
        </w:rPr>
        <w:t xml:space="preserve"> pm</w:t>
      </w:r>
      <w:r w:rsidR="006F63EE" w:rsidRPr="004E1974">
        <w:rPr>
          <w:rFonts w:cs="Arial"/>
          <w:b/>
          <w:bCs/>
          <w:lang w:bidi="ar-SA"/>
        </w:rPr>
        <w:tab/>
      </w:r>
      <w:r w:rsidR="006F63EE" w:rsidRPr="004E1974">
        <w:rPr>
          <w:rFonts w:cs="Arial"/>
          <w:b/>
          <w:bCs/>
          <w:lang w:bidi="ar-SA"/>
        </w:rPr>
        <w:tab/>
      </w:r>
      <w:r w:rsidR="006F63EE" w:rsidRPr="004E1974">
        <w:rPr>
          <w:rFonts w:cs="Arial"/>
          <w:b/>
          <w:bCs/>
          <w:lang w:bidi="ar-SA"/>
        </w:rPr>
        <w:tab/>
        <w:t>Exhibits in the Gallery</w:t>
      </w:r>
    </w:p>
    <w:p w:rsidR="008C2FA4" w:rsidRPr="004E1974" w:rsidRDefault="008C2FA4" w:rsidP="004E7B98">
      <w:pPr>
        <w:pStyle w:val="BodyTextIndent2"/>
        <w:ind w:firstLine="0"/>
        <w:rPr>
          <w:rFonts w:cs="Arial"/>
          <w:bCs/>
          <w:lang w:bidi="ar-SA"/>
        </w:rPr>
      </w:pPr>
    </w:p>
    <w:p w:rsidR="00CB5DB1" w:rsidRPr="004E1974" w:rsidRDefault="006A36CB" w:rsidP="004E7B98">
      <w:pPr>
        <w:pStyle w:val="BodyTextIndent2"/>
        <w:ind w:firstLine="0"/>
        <w:rPr>
          <w:rFonts w:cs="Arial"/>
          <w:b/>
          <w:lang w:bidi="ar-SA"/>
        </w:rPr>
      </w:pPr>
      <w:r w:rsidRPr="004E1974">
        <w:rPr>
          <w:rFonts w:cs="Arial"/>
          <w:lang w:bidi="ar-SA"/>
        </w:rPr>
        <w:t>1:</w:t>
      </w:r>
      <w:r w:rsidR="003A4E69" w:rsidRPr="004E1974">
        <w:rPr>
          <w:rFonts w:cs="Arial"/>
          <w:lang w:bidi="ar-SA"/>
        </w:rPr>
        <w:t>0</w:t>
      </w:r>
      <w:r w:rsidR="00B74A62" w:rsidRPr="004E1974">
        <w:rPr>
          <w:rFonts w:cs="Arial"/>
          <w:lang w:bidi="ar-SA"/>
        </w:rPr>
        <w:t>0</w:t>
      </w:r>
      <w:r w:rsidR="003A4E69" w:rsidRPr="004E1974">
        <w:rPr>
          <w:rFonts w:cs="Arial"/>
          <w:lang w:bidi="ar-SA"/>
        </w:rPr>
        <w:t>-1:30</w:t>
      </w:r>
      <w:r w:rsidR="006A42E7" w:rsidRPr="004E1974">
        <w:rPr>
          <w:rFonts w:cs="Arial"/>
          <w:lang w:bidi="ar-SA"/>
        </w:rPr>
        <w:t xml:space="preserve"> </w:t>
      </w:r>
      <w:r w:rsidRPr="004E1974">
        <w:rPr>
          <w:rFonts w:cs="Arial"/>
          <w:lang w:bidi="ar-SA"/>
        </w:rPr>
        <w:t xml:space="preserve">pm </w:t>
      </w:r>
      <w:r w:rsidRPr="004E1974">
        <w:rPr>
          <w:rFonts w:cs="Arial"/>
          <w:lang w:bidi="ar-SA"/>
        </w:rPr>
        <w:tab/>
      </w:r>
      <w:r w:rsidRPr="004E1974">
        <w:rPr>
          <w:rFonts w:cs="Arial"/>
          <w:lang w:bidi="ar-SA"/>
        </w:rPr>
        <w:tab/>
      </w:r>
      <w:r w:rsidRPr="004E1974">
        <w:rPr>
          <w:rFonts w:cs="Arial"/>
          <w:lang w:bidi="ar-SA"/>
        </w:rPr>
        <w:tab/>
      </w:r>
      <w:r w:rsidR="00B74A62" w:rsidRPr="004E1974">
        <w:rPr>
          <w:rFonts w:cs="Arial"/>
          <w:b/>
          <w:lang w:bidi="ar-SA"/>
        </w:rPr>
        <w:t xml:space="preserve">Workshop sponsored by </w:t>
      </w:r>
      <w:r w:rsidR="00934764" w:rsidRPr="004E1974">
        <w:rPr>
          <w:rFonts w:cs="Arial"/>
          <w:b/>
          <w:lang w:bidi="ar-SA"/>
        </w:rPr>
        <w:t>Altona</w:t>
      </w:r>
    </w:p>
    <w:p w:rsidR="00B95BEF" w:rsidRPr="004E1974" w:rsidRDefault="00B95BEF" w:rsidP="00B95BEF">
      <w:pPr>
        <w:ind w:left="4320" w:hanging="1440"/>
        <w:rPr>
          <w:rFonts w:ascii="Garamond" w:hAnsi="Garamond"/>
          <w:lang w:val="fr-CA"/>
        </w:rPr>
      </w:pPr>
      <w:r w:rsidRPr="004E1974">
        <w:rPr>
          <w:rFonts w:ascii="Garamond" w:hAnsi="Garamond" w:cs="Arial"/>
          <w:b/>
        </w:rPr>
        <w:t>Title:</w:t>
      </w:r>
      <w:r w:rsidRPr="004E1974">
        <w:rPr>
          <w:rFonts w:ascii="Garamond" w:hAnsi="Garamond" w:cs="Arial"/>
          <w:b/>
        </w:rPr>
        <w:tab/>
      </w:r>
      <w:r w:rsidRPr="004E1974">
        <w:rPr>
          <w:rFonts w:ascii="Garamond" w:hAnsi="Garamond"/>
        </w:rPr>
        <w:t>Hepatitis E viral load, Quebec experience in a clinical laboratory</w:t>
      </w:r>
      <w:r w:rsidRPr="004E1974">
        <w:rPr>
          <w:rFonts w:ascii="Garamond" w:hAnsi="Garamond"/>
        </w:rPr>
        <w:br/>
      </w:r>
    </w:p>
    <w:p w:rsidR="00B95BEF" w:rsidRPr="004E1974" w:rsidRDefault="009B223F" w:rsidP="00B95BEF">
      <w:pPr>
        <w:ind w:left="2160" w:firstLine="720"/>
        <w:rPr>
          <w:rFonts w:ascii="Garamond" w:hAnsi="Garamond"/>
          <w:sz w:val="22"/>
          <w:szCs w:val="22"/>
          <w:lang w:val="fr-CA"/>
        </w:rPr>
      </w:pPr>
      <w:r w:rsidRPr="004E1974">
        <w:rPr>
          <w:rFonts w:ascii="Garamond" w:hAnsi="Garamond" w:cs="Arial"/>
          <w:b/>
          <w:bCs/>
        </w:rPr>
        <w:t>Speaker:</w:t>
      </w:r>
      <w:r w:rsidR="00B95BEF" w:rsidRPr="004E1974">
        <w:rPr>
          <w:rFonts w:ascii="Garamond" w:hAnsi="Garamond" w:cs="Arial"/>
          <w:b/>
          <w:bCs/>
        </w:rPr>
        <w:tab/>
      </w:r>
      <w:r w:rsidR="00B95BEF" w:rsidRPr="004E1974">
        <w:rPr>
          <w:rFonts w:ascii="Garamond" w:hAnsi="Garamond" w:cs="Arial"/>
          <w:b/>
        </w:rPr>
        <w:t xml:space="preserve">Dr. </w:t>
      </w:r>
      <w:r w:rsidR="00B95BEF" w:rsidRPr="004E1974">
        <w:rPr>
          <w:rFonts w:ascii="Garamond" w:hAnsi="Garamond"/>
          <w:b/>
          <w:lang w:val="fr-CA"/>
        </w:rPr>
        <w:t>Christian Renaud</w:t>
      </w:r>
      <w:r w:rsidR="00B95BEF" w:rsidRPr="004E1974">
        <w:rPr>
          <w:rFonts w:ascii="Garamond" w:hAnsi="Garamond"/>
          <w:lang w:val="fr-CA"/>
        </w:rPr>
        <w:t xml:space="preserve"> </w:t>
      </w:r>
      <w:r w:rsidR="00B95BEF" w:rsidRPr="00661A90">
        <w:rPr>
          <w:rFonts w:ascii="Garamond" w:hAnsi="Garamond"/>
          <w:b/>
          <w:lang w:val="fr-CA"/>
        </w:rPr>
        <w:t xml:space="preserve">MD </w:t>
      </w:r>
      <w:proofErr w:type="spellStart"/>
      <w:r w:rsidR="00B95BEF" w:rsidRPr="00661A90">
        <w:rPr>
          <w:rFonts w:ascii="Garamond" w:hAnsi="Garamond"/>
          <w:b/>
          <w:lang w:val="fr-CA"/>
        </w:rPr>
        <w:t>M.Sc</w:t>
      </w:r>
      <w:proofErr w:type="spellEnd"/>
      <w:r w:rsidR="00B95BEF" w:rsidRPr="00661A90">
        <w:rPr>
          <w:rFonts w:ascii="Garamond" w:hAnsi="Garamond"/>
          <w:b/>
          <w:lang w:val="fr-CA"/>
        </w:rPr>
        <w:t>. FRCPC</w:t>
      </w:r>
    </w:p>
    <w:p w:rsidR="00B95BEF" w:rsidRPr="004E1974" w:rsidRDefault="00B95BEF" w:rsidP="00B95BEF">
      <w:pPr>
        <w:ind w:left="3600" w:firstLine="720"/>
        <w:rPr>
          <w:rFonts w:ascii="Garamond" w:hAnsi="Garamond"/>
          <w:lang w:val="fr-CA"/>
        </w:rPr>
      </w:pPr>
      <w:proofErr w:type="spellStart"/>
      <w:r w:rsidRPr="004E1974">
        <w:rPr>
          <w:rFonts w:ascii="Garamond" w:hAnsi="Garamond"/>
          <w:lang w:val="fr-CA"/>
        </w:rPr>
        <w:t>Medical</w:t>
      </w:r>
      <w:proofErr w:type="spellEnd"/>
      <w:r w:rsidRPr="004E1974">
        <w:rPr>
          <w:rFonts w:ascii="Garamond" w:hAnsi="Garamond"/>
          <w:lang w:val="fr-CA"/>
        </w:rPr>
        <w:t xml:space="preserve"> </w:t>
      </w:r>
      <w:proofErr w:type="spellStart"/>
      <w:r w:rsidRPr="004E1974">
        <w:rPr>
          <w:rFonts w:ascii="Garamond" w:hAnsi="Garamond"/>
          <w:lang w:val="fr-CA"/>
        </w:rPr>
        <w:t>Microbiologist</w:t>
      </w:r>
      <w:proofErr w:type="spellEnd"/>
      <w:r w:rsidRPr="004E1974">
        <w:rPr>
          <w:rFonts w:ascii="Garamond" w:hAnsi="Garamond"/>
          <w:lang w:val="fr-CA"/>
        </w:rPr>
        <w:t xml:space="preserve"> &amp; </w:t>
      </w:r>
      <w:proofErr w:type="spellStart"/>
      <w:r w:rsidRPr="004E1974">
        <w:rPr>
          <w:rFonts w:ascii="Garamond" w:hAnsi="Garamond"/>
          <w:lang w:val="fr-CA"/>
        </w:rPr>
        <w:t>Pediatric</w:t>
      </w:r>
      <w:proofErr w:type="spellEnd"/>
      <w:r w:rsidRPr="004E1974">
        <w:rPr>
          <w:rFonts w:ascii="Garamond" w:hAnsi="Garamond"/>
          <w:lang w:val="fr-CA"/>
        </w:rPr>
        <w:t xml:space="preserve"> ID</w:t>
      </w:r>
    </w:p>
    <w:p w:rsidR="00B95BEF" w:rsidRPr="004E1974" w:rsidRDefault="00B95BEF" w:rsidP="00B95BEF">
      <w:pPr>
        <w:ind w:left="3600" w:firstLine="720"/>
        <w:rPr>
          <w:rFonts w:ascii="Garamond" w:hAnsi="Garamond"/>
          <w:lang w:val="fr-CA"/>
        </w:rPr>
      </w:pPr>
      <w:r w:rsidRPr="004E1974">
        <w:rPr>
          <w:rFonts w:ascii="Garamond" w:hAnsi="Garamond"/>
          <w:lang w:val="fr-CA"/>
        </w:rPr>
        <w:t>CHU Sainte-Justine, Montréal, QC</w:t>
      </w:r>
    </w:p>
    <w:p w:rsidR="009B223F" w:rsidRPr="004E1974" w:rsidRDefault="009B223F" w:rsidP="00B95BEF">
      <w:pPr>
        <w:pStyle w:val="BodyTextIndent2"/>
        <w:ind w:left="2160"/>
        <w:rPr>
          <w:rFonts w:cs="Arial"/>
          <w:b/>
          <w:bCs/>
          <w:szCs w:val="24"/>
          <w:lang w:bidi="ar-SA"/>
        </w:rPr>
      </w:pPr>
    </w:p>
    <w:p w:rsidR="009B223F" w:rsidRPr="004E1974" w:rsidRDefault="009B223F" w:rsidP="00B95BEF">
      <w:pPr>
        <w:pStyle w:val="BodyTextIndent2"/>
        <w:ind w:firstLine="0"/>
        <w:rPr>
          <w:rFonts w:cs="Arial"/>
          <w:b/>
          <w:bCs/>
          <w:szCs w:val="24"/>
          <w:lang w:bidi="ar-SA"/>
        </w:rPr>
      </w:pPr>
      <w:r w:rsidRPr="004E1974">
        <w:rPr>
          <w:rFonts w:cs="Arial"/>
          <w:b/>
          <w:bCs/>
          <w:szCs w:val="24"/>
          <w:lang w:bidi="ar-SA"/>
        </w:rPr>
        <w:tab/>
      </w:r>
      <w:r w:rsidRPr="004E1974">
        <w:rPr>
          <w:rFonts w:cs="Arial"/>
          <w:b/>
          <w:bCs/>
          <w:szCs w:val="24"/>
          <w:lang w:bidi="ar-SA"/>
        </w:rPr>
        <w:tab/>
      </w:r>
      <w:r w:rsidRPr="004E1974">
        <w:rPr>
          <w:rFonts w:cs="Arial"/>
          <w:b/>
          <w:bCs/>
          <w:szCs w:val="24"/>
          <w:lang w:bidi="ar-SA"/>
        </w:rPr>
        <w:tab/>
      </w:r>
      <w:r w:rsidRPr="004E1974">
        <w:rPr>
          <w:rFonts w:cs="Arial"/>
          <w:b/>
          <w:bCs/>
          <w:szCs w:val="24"/>
          <w:lang w:bidi="ar-SA"/>
        </w:rPr>
        <w:tab/>
        <w:t>Objectives:</w:t>
      </w:r>
    </w:p>
    <w:p w:rsidR="00B95BEF" w:rsidRPr="004E1974" w:rsidRDefault="00B95BEF" w:rsidP="00577893">
      <w:pPr>
        <w:pStyle w:val="BodyTextIndent2"/>
        <w:numPr>
          <w:ilvl w:val="0"/>
          <w:numId w:val="9"/>
        </w:numPr>
        <w:rPr>
          <w:rFonts w:cs="Arial"/>
          <w:bCs/>
          <w:szCs w:val="24"/>
          <w:lang w:bidi="ar-SA"/>
        </w:rPr>
      </w:pPr>
      <w:r w:rsidRPr="004E1974">
        <w:t>Learning about hepatitis E epidemiology in Quebec.</w:t>
      </w:r>
    </w:p>
    <w:p w:rsidR="00B95BEF" w:rsidRPr="004E1974" w:rsidRDefault="00B95BEF" w:rsidP="00577893">
      <w:pPr>
        <w:pStyle w:val="BodyTextIndent2"/>
        <w:numPr>
          <w:ilvl w:val="0"/>
          <w:numId w:val="9"/>
        </w:numPr>
        <w:rPr>
          <w:rFonts w:cs="Arial"/>
          <w:bCs/>
          <w:szCs w:val="24"/>
          <w:lang w:bidi="ar-SA"/>
        </w:rPr>
      </w:pPr>
      <w:r w:rsidRPr="004E1974">
        <w:t>Understanding hepatitis E clinical manifestations.</w:t>
      </w:r>
    </w:p>
    <w:p w:rsidR="00B95BEF" w:rsidRPr="004E1974" w:rsidRDefault="00B95BEF" w:rsidP="00577893">
      <w:pPr>
        <w:pStyle w:val="BodyTextIndent2"/>
        <w:numPr>
          <w:ilvl w:val="0"/>
          <w:numId w:val="9"/>
        </w:numPr>
        <w:rPr>
          <w:rFonts w:cs="Arial"/>
          <w:bCs/>
          <w:szCs w:val="24"/>
          <w:lang w:bidi="ar-SA"/>
        </w:rPr>
      </w:pPr>
      <w:r w:rsidRPr="004E1974">
        <w:t>Considering the benefits of hepatitis E RT-PCR in the evaluation of immunocompromised patients with hepatitis.</w:t>
      </w:r>
    </w:p>
    <w:p w:rsidR="009E6881" w:rsidRPr="004E1974" w:rsidRDefault="009E6881" w:rsidP="00A80F08">
      <w:pPr>
        <w:pStyle w:val="BodyTextIndent2"/>
        <w:ind w:firstLine="0"/>
        <w:rPr>
          <w:rFonts w:cs="Arial"/>
          <w:lang w:bidi="ar-SA"/>
        </w:rPr>
      </w:pPr>
    </w:p>
    <w:p w:rsidR="007B3C5C" w:rsidRPr="004E1974" w:rsidRDefault="00396256" w:rsidP="00F03C7F">
      <w:pPr>
        <w:pStyle w:val="BodyTextIndent2"/>
        <w:ind w:left="2880" w:hanging="2880"/>
        <w:rPr>
          <w:rFonts w:cs="Arial"/>
          <w:b/>
          <w:lang w:bidi="ar-SA"/>
        </w:rPr>
      </w:pPr>
      <w:r w:rsidRPr="004E1974">
        <w:rPr>
          <w:rFonts w:cs="Arial"/>
          <w:lang w:bidi="ar-SA"/>
        </w:rPr>
        <w:t>1:30-2:00</w:t>
      </w:r>
      <w:r w:rsidR="009F422D" w:rsidRPr="004E1974">
        <w:rPr>
          <w:rFonts w:cs="Arial"/>
          <w:lang w:bidi="ar-SA"/>
        </w:rPr>
        <w:t xml:space="preserve"> </w:t>
      </w:r>
      <w:r w:rsidR="006A36CB" w:rsidRPr="004E1974">
        <w:rPr>
          <w:rFonts w:cs="Arial"/>
          <w:lang w:bidi="ar-SA"/>
        </w:rPr>
        <w:t>pm</w:t>
      </w:r>
      <w:r w:rsidR="006A36CB" w:rsidRPr="004E1974">
        <w:rPr>
          <w:rFonts w:cs="Arial"/>
          <w:lang w:bidi="ar-SA"/>
        </w:rPr>
        <w:tab/>
      </w:r>
      <w:r w:rsidR="003615C9" w:rsidRPr="004E1974">
        <w:rPr>
          <w:rFonts w:cs="Arial"/>
          <w:b/>
          <w:lang w:bidi="ar-SA"/>
        </w:rPr>
        <w:t>Works</w:t>
      </w:r>
      <w:r w:rsidR="00B74A62" w:rsidRPr="004E1974">
        <w:rPr>
          <w:rFonts w:cs="Arial"/>
          <w:b/>
          <w:lang w:bidi="ar-SA"/>
        </w:rPr>
        <w:t xml:space="preserve">hop sponsored by </w:t>
      </w:r>
      <w:proofErr w:type="spellStart"/>
      <w:r w:rsidR="00C60229" w:rsidRPr="004E1974">
        <w:rPr>
          <w:rFonts w:cs="Arial"/>
          <w:b/>
          <w:lang w:bidi="ar-SA"/>
        </w:rPr>
        <w:t>Quidel</w:t>
      </w:r>
      <w:proofErr w:type="spellEnd"/>
    </w:p>
    <w:p w:rsidR="00C60229" w:rsidRPr="004E1974" w:rsidRDefault="00C60229" w:rsidP="00C60229">
      <w:pPr>
        <w:pStyle w:val="NormalWeb"/>
        <w:ind w:left="4320" w:hanging="1440"/>
        <w:jc w:val="both"/>
        <w:rPr>
          <w:rFonts w:ascii="Garamond" w:hAnsi="Garamond"/>
        </w:rPr>
      </w:pPr>
      <w:r w:rsidRPr="004E1974">
        <w:rPr>
          <w:rFonts w:ascii="Garamond" w:hAnsi="Garamond" w:cs="Arial"/>
          <w:b/>
        </w:rPr>
        <w:t xml:space="preserve">Title: </w:t>
      </w:r>
      <w:r w:rsidRPr="004E1974">
        <w:rPr>
          <w:rFonts w:ascii="Garamond" w:hAnsi="Garamond" w:cs="Arial"/>
          <w:b/>
        </w:rPr>
        <w:tab/>
      </w:r>
      <w:r w:rsidRPr="004E1974">
        <w:rPr>
          <w:rFonts w:ascii="Garamond" w:hAnsi="Garamond"/>
          <w:lang w:val="en-CA"/>
        </w:rPr>
        <w:t xml:space="preserve">Evaluation of Solana HSV 1+2/VZV assay compared to viral culture and commercial PCR assay for cutaneous or </w:t>
      </w:r>
      <w:proofErr w:type="spellStart"/>
      <w:r w:rsidRPr="004E1974">
        <w:rPr>
          <w:rFonts w:ascii="Garamond" w:hAnsi="Garamond"/>
          <w:lang w:val="en-CA"/>
        </w:rPr>
        <w:t>mucocutaneous</w:t>
      </w:r>
      <w:proofErr w:type="spellEnd"/>
      <w:r w:rsidRPr="004E1974">
        <w:rPr>
          <w:rFonts w:ascii="Garamond" w:hAnsi="Garamond"/>
          <w:lang w:val="en-CA"/>
        </w:rPr>
        <w:t xml:space="preserve"> specimens</w:t>
      </w:r>
    </w:p>
    <w:p w:rsidR="009B223F" w:rsidRPr="004E1974" w:rsidRDefault="009B223F" w:rsidP="00F03C7F">
      <w:pPr>
        <w:pStyle w:val="BodyTextIndent2"/>
        <w:ind w:left="2880" w:hanging="2880"/>
        <w:rPr>
          <w:rFonts w:cs="Arial"/>
          <w:b/>
          <w:lang w:bidi="ar-SA"/>
        </w:rPr>
      </w:pPr>
    </w:p>
    <w:p w:rsidR="009B223F" w:rsidRPr="004E1974" w:rsidRDefault="009B223F" w:rsidP="009B223F">
      <w:pPr>
        <w:pStyle w:val="BodyTextIndent2"/>
        <w:ind w:firstLine="0"/>
      </w:pPr>
      <w:r w:rsidRPr="004E1974">
        <w:rPr>
          <w:rFonts w:cs="Arial"/>
          <w:b/>
          <w:lang w:bidi="ar-SA"/>
        </w:rPr>
        <w:tab/>
      </w:r>
      <w:r w:rsidRPr="004E1974">
        <w:rPr>
          <w:rFonts w:cs="Arial"/>
          <w:b/>
          <w:lang w:bidi="ar-SA"/>
        </w:rPr>
        <w:tab/>
      </w:r>
      <w:r w:rsidRPr="004E1974">
        <w:rPr>
          <w:rFonts w:cs="Arial"/>
          <w:b/>
          <w:lang w:bidi="ar-SA"/>
        </w:rPr>
        <w:tab/>
      </w:r>
      <w:r w:rsidRPr="004E1974">
        <w:rPr>
          <w:rFonts w:cs="Arial"/>
          <w:b/>
          <w:lang w:bidi="ar-SA"/>
        </w:rPr>
        <w:tab/>
      </w:r>
      <w:r w:rsidRPr="004E1974">
        <w:rPr>
          <w:rFonts w:cs="Arial"/>
          <w:b/>
          <w:bCs/>
          <w:szCs w:val="24"/>
          <w:lang w:bidi="ar-SA"/>
        </w:rPr>
        <w:t>Speaker:</w:t>
      </w:r>
      <w:r w:rsidR="00C60229" w:rsidRPr="004E1974">
        <w:rPr>
          <w:rFonts w:cs="Arial"/>
          <w:b/>
          <w:bCs/>
          <w:szCs w:val="24"/>
          <w:lang w:bidi="ar-SA"/>
        </w:rPr>
        <w:t xml:space="preserve"> </w:t>
      </w:r>
      <w:r w:rsidR="00C60229" w:rsidRPr="004E1974">
        <w:rPr>
          <w:rFonts w:cs="Arial"/>
          <w:b/>
          <w:bCs/>
          <w:szCs w:val="24"/>
          <w:lang w:bidi="ar-SA"/>
        </w:rPr>
        <w:tab/>
      </w:r>
      <w:r w:rsidR="0060752E" w:rsidRPr="004E1974">
        <w:rPr>
          <w:rFonts w:cs="Arial"/>
          <w:b/>
          <w:bCs/>
          <w:szCs w:val="24"/>
          <w:lang w:bidi="ar-SA"/>
        </w:rPr>
        <w:t xml:space="preserve">Dr. </w:t>
      </w:r>
      <w:r w:rsidR="00C60229" w:rsidRPr="004E1974">
        <w:rPr>
          <w:b/>
        </w:rPr>
        <w:t>Simon Lévesque</w:t>
      </w:r>
      <w:r w:rsidR="00C60229" w:rsidRPr="00661A90">
        <w:rPr>
          <w:b/>
        </w:rPr>
        <w:t xml:space="preserve">, PhD, </w:t>
      </w:r>
      <w:proofErr w:type="spellStart"/>
      <w:proofErr w:type="gramStart"/>
      <w:r w:rsidR="00C60229" w:rsidRPr="00661A90">
        <w:rPr>
          <w:b/>
        </w:rPr>
        <w:t>Mcb.A</w:t>
      </w:r>
      <w:proofErr w:type="spellEnd"/>
      <w:r w:rsidR="00C60229" w:rsidRPr="00661A90">
        <w:rPr>
          <w:b/>
        </w:rPr>
        <w:t>.,</w:t>
      </w:r>
      <w:proofErr w:type="gramEnd"/>
      <w:r w:rsidR="00C60229" w:rsidRPr="00661A90">
        <w:rPr>
          <w:b/>
        </w:rPr>
        <w:t xml:space="preserve"> RMCCM</w:t>
      </w:r>
    </w:p>
    <w:p w:rsidR="00C60229" w:rsidRPr="004E1974" w:rsidRDefault="00C60229" w:rsidP="009B223F">
      <w:pPr>
        <w:pStyle w:val="BodyTextIndent2"/>
        <w:ind w:firstLine="0"/>
      </w:pPr>
      <w:r w:rsidRPr="004E1974">
        <w:tab/>
      </w:r>
      <w:r w:rsidRPr="004E1974">
        <w:tab/>
      </w:r>
      <w:r w:rsidRPr="004E1974">
        <w:tab/>
      </w:r>
      <w:r w:rsidRPr="004E1974">
        <w:tab/>
      </w:r>
      <w:r w:rsidRPr="004E1974">
        <w:tab/>
      </w:r>
      <w:r w:rsidRPr="004E1974">
        <w:tab/>
        <w:t>Clinical Microbiologist</w:t>
      </w:r>
    </w:p>
    <w:p w:rsidR="00C60229" w:rsidRPr="004E1974" w:rsidRDefault="00C60229" w:rsidP="009B223F">
      <w:pPr>
        <w:pStyle w:val="BodyTextIndent2"/>
        <w:ind w:firstLine="0"/>
      </w:pPr>
      <w:r w:rsidRPr="004E1974">
        <w:tab/>
      </w:r>
      <w:r w:rsidRPr="004E1974">
        <w:tab/>
      </w:r>
      <w:r w:rsidRPr="004E1974">
        <w:tab/>
      </w:r>
      <w:r w:rsidRPr="004E1974">
        <w:tab/>
      </w:r>
      <w:r w:rsidRPr="004E1974">
        <w:tab/>
      </w:r>
      <w:r w:rsidRPr="004E1974">
        <w:tab/>
        <w:t xml:space="preserve">CIUSSS de </w:t>
      </w:r>
      <w:proofErr w:type="spellStart"/>
      <w:r w:rsidRPr="004E1974">
        <w:t>l’Estrie</w:t>
      </w:r>
      <w:proofErr w:type="spellEnd"/>
      <w:r w:rsidRPr="004E1974">
        <w:t xml:space="preserve"> – CHUS, </w:t>
      </w:r>
      <w:proofErr w:type="spellStart"/>
      <w:r w:rsidRPr="004E1974">
        <w:t>Sherbrooke</w:t>
      </w:r>
      <w:proofErr w:type="spellEnd"/>
      <w:r w:rsidRPr="004E1974">
        <w:t>, QC</w:t>
      </w:r>
    </w:p>
    <w:p w:rsidR="00C60229" w:rsidRPr="004E1974" w:rsidRDefault="00C60229" w:rsidP="009B223F">
      <w:pPr>
        <w:pStyle w:val="BodyTextIndent2"/>
        <w:ind w:firstLine="0"/>
        <w:rPr>
          <w:rFonts w:cs="Arial"/>
          <w:b/>
          <w:bCs/>
          <w:szCs w:val="24"/>
          <w:lang w:bidi="ar-SA"/>
        </w:rPr>
      </w:pPr>
      <w:r w:rsidRPr="004E1974">
        <w:tab/>
      </w:r>
      <w:r w:rsidRPr="004E1974">
        <w:tab/>
      </w:r>
      <w:r w:rsidRPr="004E1974">
        <w:tab/>
      </w:r>
      <w:r w:rsidRPr="004E1974">
        <w:tab/>
      </w:r>
      <w:r w:rsidRPr="004E1974">
        <w:tab/>
      </w:r>
      <w:r w:rsidRPr="004E1974">
        <w:tab/>
      </w:r>
    </w:p>
    <w:p w:rsidR="00C60229" w:rsidRPr="004E1974" w:rsidRDefault="009B223F" w:rsidP="00C60229">
      <w:pPr>
        <w:pStyle w:val="NormalWeb"/>
        <w:rPr>
          <w:rFonts w:ascii="Garamond" w:hAnsi="Garamond" w:cs="Arial"/>
          <w:b/>
          <w:bCs/>
        </w:rPr>
      </w:pPr>
      <w:r w:rsidRPr="004E1974">
        <w:rPr>
          <w:rFonts w:ascii="Garamond" w:hAnsi="Garamond" w:cs="Arial"/>
          <w:b/>
          <w:bCs/>
        </w:rPr>
        <w:tab/>
      </w:r>
      <w:r w:rsidRPr="004E1974">
        <w:rPr>
          <w:rFonts w:ascii="Garamond" w:hAnsi="Garamond" w:cs="Arial"/>
          <w:b/>
          <w:bCs/>
        </w:rPr>
        <w:tab/>
      </w:r>
      <w:r w:rsidRPr="004E1974">
        <w:rPr>
          <w:rFonts w:ascii="Garamond" w:hAnsi="Garamond" w:cs="Arial"/>
          <w:b/>
          <w:bCs/>
        </w:rPr>
        <w:tab/>
      </w:r>
      <w:r w:rsidRPr="004E1974">
        <w:rPr>
          <w:rFonts w:ascii="Garamond" w:hAnsi="Garamond" w:cs="Arial"/>
          <w:b/>
          <w:bCs/>
        </w:rPr>
        <w:tab/>
        <w:t>Objectives:</w:t>
      </w:r>
      <w:r w:rsidR="00C60229" w:rsidRPr="004E1974">
        <w:rPr>
          <w:rFonts w:ascii="Garamond" w:hAnsi="Garamond" w:cs="Arial"/>
          <w:b/>
          <w:bCs/>
        </w:rPr>
        <w:t xml:space="preserve"> </w:t>
      </w:r>
    </w:p>
    <w:p w:rsidR="00C60229" w:rsidRPr="004E1974" w:rsidRDefault="00C60229" w:rsidP="00577893">
      <w:pPr>
        <w:pStyle w:val="NormalWeb"/>
        <w:numPr>
          <w:ilvl w:val="0"/>
          <w:numId w:val="2"/>
        </w:numPr>
        <w:rPr>
          <w:rFonts w:ascii="Garamond" w:hAnsi="Garamond"/>
        </w:rPr>
      </w:pPr>
      <w:r w:rsidRPr="004E1974">
        <w:rPr>
          <w:rFonts w:ascii="Garamond" w:hAnsi="Garamond"/>
        </w:rPr>
        <w:t>Provide an overview of the Solana technology and the assays available.</w:t>
      </w:r>
    </w:p>
    <w:p w:rsidR="00C60229" w:rsidRPr="004E1974" w:rsidRDefault="00C60229" w:rsidP="00577893">
      <w:pPr>
        <w:pStyle w:val="NormalWeb"/>
        <w:numPr>
          <w:ilvl w:val="0"/>
          <w:numId w:val="2"/>
        </w:numPr>
        <w:rPr>
          <w:rFonts w:ascii="Garamond" w:hAnsi="Garamond"/>
        </w:rPr>
      </w:pPr>
      <w:r w:rsidRPr="004E1974">
        <w:rPr>
          <w:rFonts w:ascii="Garamond" w:hAnsi="Garamond"/>
        </w:rPr>
        <w:t xml:space="preserve">Discuss the </w:t>
      </w:r>
      <w:r w:rsidR="00661A90" w:rsidRPr="004E1974">
        <w:rPr>
          <w:rFonts w:ascii="Garamond" w:hAnsi="Garamond"/>
        </w:rPr>
        <w:t>advantages</w:t>
      </w:r>
      <w:r w:rsidRPr="004E1974">
        <w:rPr>
          <w:rFonts w:ascii="Garamond" w:hAnsi="Garamond"/>
        </w:rPr>
        <w:t xml:space="preserve"> of implementing a molecular assay for HSV and VZV detection.</w:t>
      </w:r>
    </w:p>
    <w:p w:rsidR="00C60229" w:rsidRPr="004E1974" w:rsidRDefault="00C60229" w:rsidP="00577893">
      <w:pPr>
        <w:pStyle w:val="NormalWeb"/>
        <w:numPr>
          <w:ilvl w:val="0"/>
          <w:numId w:val="2"/>
        </w:numPr>
        <w:rPr>
          <w:rFonts w:ascii="Garamond" w:hAnsi="Garamond"/>
        </w:rPr>
      </w:pPr>
      <w:r w:rsidRPr="004E1974">
        <w:rPr>
          <w:rFonts w:ascii="Garamond" w:hAnsi="Garamond"/>
        </w:rPr>
        <w:t xml:space="preserve">Present the results of our evaluation study of the Solana HSV 1+2/VZV assay. </w:t>
      </w:r>
    </w:p>
    <w:p w:rsidR="009B223F" w:rsidRPr="004E1974" w:rsidRDefault="009B223F" w:rsidP="009B223F">
      <w:pPr>
        <w:pStyle w:val="BodyTextIndent2"/>
        <w:ind w:firstLine="0"/>
        <w:rPr>
          <w:rFonts w:cs="Arial"/>
          <w:b/>
          <w:bCs/>
          <w:szCs w:val="24"/>
          <w:lang w:bidi="ar-SA"/>
        </w:rPr>
      </w:pPr>
    </w:p>
    <w:p w:rsidR="00B74A62" w:rsidRPr="004E1974" w:rsidRDefault="00396256" w:rsidP="00B74A62">
      <w:pPr>
        <w:pStyle w:val="BodyTextIndent2"/>
        <w:ind w:left="2880" w:hanging="2880"/>
        <w:rPr>
          <w:rFonts w:cs="Arial"/>
          <w:b/>
          <w:bCs/>
          <w:lang w:bidi="ar-SA"/>
        </w:rPr>
      </w:pPr>
      <w:r w:rsidRPr="004E1974">
        <w:rPr>
          <w:rFonts w:cs="Arial"/>
          <w:bCs/>
          <w:lang w:bidi="ar-SA"/>
        </w:rPr>
        <w:t>2:00-2:30</w:t>
      </w:r>
      <w:r w:rsidR="00B74A62" w:rsidRPr="004E1974">
        <w:rPr>
          <w:rFonts w:cs="Arial"/>
          <w:bCs/>
          <w:lang w:bidi="ar-SA"/>
        </w:rPr>
        <w:t xml:space="preserve"> pm</w:t>
      </w:r>
      <w:r w:rsidR="00B74A62" w:rsidRPr="004E1974">
        <w:rPr>
          <w:rFonts w:cs="Arial"/>
          <w:b/>
          <w:bCs/>
          <w:lang w:bidi="ar-SA"/>
        </w:rPr>
        <w:tab/>
        <w:t xml:space="preserve">Workshop sponsored by </w:t>
      </w:r>
      <w:proofErr w:type="spellStart"/>
      <w:r w:rsidR="00054B35" w:rsidRPr="004E1974">
        <w:rPr>
          <w:rFonts w:cs="Arial"/>
          <w:b/>
          <w:bCs/>
          <w:lang w:bidi="ar-SA"/>
        </w:rPr>
        <w:t>Biomerieux</w:t>
      </w:r>
      <w:proofErr w:type="spellEnd"/>
    </w:p>
    <w:p w:rsidR="00A2015D" w:rsidRPr="004E1974" w:rsidRDefault="00A2015D" w:rsidP="00A2015D">
      <w:pPr>
        <w:pStyle w:val="BodyTextIndent2"/>
        <w:ind w:left="4320" w:hanging="1440"/>
        <w:rPr>
          <w:rFonts w:cs="Arial"/>
          <w:b/>
          <w:bCs/>
          <w:lang w:bidi="ar-SA"/>
        </w:rPr>
      </w:pPr>
      <w:r w:rsidRPr="004E1974">
        <w:rPr>
          <w:rFonts w:cs="Arial"/>
          <w:b/>
          <w:bCs/>
          <w:lang w:bidi="ar-SA"/>
        </w:rPr>
        <w:lastRenderedPageBreak/>
        <w:t xml:space="preserve">Title: </w:t>
      </w:r>
      <w:r w:rsidRPr="004E1974">
        <w:rPr>
          <w:rFonts w:cs="Arial"/>
          <w:b/>
          <w:bCs/>
          <w:lang w:bidi="ar-SA"/>
        </w:rPr>
        <w:tab/>
      </w:r>
      <w:r w:rsidRPr="004E1974">
        <w:t xml:space="preserve">The </w:t>
      </w:r>
      <w:proofErr w:type="spellStart"/>
      <w:r w:rsidRPr="004E1974">
        <w:t>BioFire</w:t>
      </w:r>
      <w:proofErr w:type="spellEnd"/>
      <w:r w:rsidRPr="004E1974">
        <w:t xml:space="preserve"> </w:t>
      </w:r>
      <w:proofErr w:type="spellStart"/>
      <w:r w:rsidRPr="004E1974">
        <w:t>FilmArray</w:t>
      </w:r>
      <w:proofErr w:type="spellEnd"/>
      <w:r w:rsidRPr="004E1974">
        <w:t xml:space="preserve">: Pushing the Frontiers of Rapid Lower Respiratory </w:t>
      </w:r>
      <w:r w:rsidR="00054B35" w:rsidRPr="004E1974">
        <w:t>Diagnostics</w:t>
      </w:r>
    </w:p>
    <w:p w:rsidR="009B223F" w:rsidRPr="004E1974" w:rsidRDefault="009B223F" w:rsidP="00B74A62">
      <w:pPr>
        <w:pStyle w:val="BodyTextIndent2"/>
        <w:ind w:left="2880" w:hanging="2880"/>
        <w:rPr>
          <w:rFonts w:cs="Arial"/>
          <w:b/>
          <w:bCs/>
          <w:lang w:bidi="ar-SA"/>
        </w:rPr>
      </w:pPr>
    </w:p>
    <w:p w:rsidR="009B223F" w:rsidRPr="004E1974" w:rsidRDefault="009B223F" w:rsidP="009B223F">
      <w:pPr>
        <w:pStyle w:val="BodyTextIndent2"/>
        <w:ind w:firstLine="0"/>
      </w:pPr>
      <w:r w:rsidRPr="004E1974">
        <w:rPr>
          <w:rFonts w:cs="Arial"/>
          <w:b/>
          <w:bCs/>
          <w:lang w:bidi="ar-SA"/>
        </w:rPr>
        <w:tab/>
      </w:r>
      <w:r w:rsidRPr="004E1974">
        <w:rPr>
          <w:rFonts w:cs="Arial"/>
          <w:b/>
          <w:bCs/>
          <w:lang w:bidi="ar-SA"/>
        </w:rPr>
        <w:tab/>
      </w:r>
      <w:r w:rsidRPr="004E1974">
        <w:rPr>
          <w:rFonts w:cs="Arial"/>
          <w:b/>
          <w:bCs/>
          <w:lang w:bidi="ar-SA"/>
        </w:rPr>
        <w:tab/>
      </w:r>
      <w:r w:rsidRPr="004E1974">
        <w:rPr>
          <w:rFonts w:cs="Arial"/>
          <w:b/>
          <w:bCs/>
          <w:lang w:bidi="ar-SA"/>
        </w:rPr>
        <w:tab/>
      </w:r>
      <w:r w:rsidRPr="004E1974">
        <w:rPr>
          <w:rFonts w:cs="Arial"/>
          <w:b/>
          <w:bCs/>
          <w:szCs w:val="24"/>
          <w:lang w:bidi="ar-SA"/>
        </w:rPr>
        <w:t>Speaker:</w:t>
      </w:r>
      <w:r w:rsidR="00A2015D" w:rsidRPr="004E1974">
        <w:rPr>
          <w:rFonts w:cs="Arial"/>
          <w:b/>
          <w:bCs/>
          <w:szCs w:val="24"/>
          <w:lang w:bidi="ar-SA"/>
        </w:rPr>
        <w:tab/>
      </w:r>
      <w:r w:rsidR="00A2015D" w:rsidRPr="004E1974">
        <w:rPr>
          <w:b/>
        </w:rPr>
        <w:t>Kristen J</w:t>
      </w:r>
      <w:r w:rsidR="00B702B6" w:rsidRPr="004E1974">
        <w:rPr>
          <w:b/>
        </w:rPr>
        <w:t>.</w:t>
      </w:r>
      <w:r w:rsidR="00A2015D" w:rsidRPr="004E1974">
        <w:rPr>
          <w:b/>
        </w:rPr>
        <w:t xml:space="preserve"> </w:t>
      </w:r>
      <w:proofErr w:type="spellStart"/>
      <w:r w:rsidR="00A2015D" w:rsidRPr="004E1974">
        <w:rPr>
          <w:b/>
        </w:rPr>
        <w:t>Kanack</w:t>
      </w:r>
      <w:proofErr w:type="spellEnd"/>
    </w:p>
    <w:p w:rsidR="00A2015D" w:rsidRPr="004E1974" w:rsidRDefault="00A2015D" w:rsidP="009B223F">
      <w:pPr>
        <w:pStyle w:val="BodyTextIndent2"/>
        <w:ind w:firstLine="0"/>
      </w:pPr>
      <w:r w:rsidRPr="004E1974">
        <w:tab/>
      </w:r>
      <w:r w:rsidRPr="004E1974">
        <w:tab/>
      </w:r>
      <w:r w:rsidRPr="004E1974">
        <w:tab/>
      </w:r>
      <w:r w:rsidRPr="004E1974">
        <w:tab/>
      </w:r>
      <w:r w:rsidRPr="004E1974">
        <w:tab/>
      </w:r>
      <w:r w:rsidRPr="004E1974">
        <w:tab/>
        <w:t>Senior VP Regulatory and Clinical Affairs</w:t>
      </w:r>
    </w:p>
    <w:p w:rsidR="00A2015D" w:rsidRPr="004E1974" w:rsidRDefault="00A2015D" w:rsidP="009B223F">
      <w:pPr>
        <w:pStyle w:val="BodyTextIndent2"/>
        <w:ind w:firstLine="0"/>
        <w:rPr>
          <w:rFonts w:cs="Arial"/>
          <w:b/>
          <w:bCs/>
          <w:szCs w:val="24"/>
          <w:lang w:bidi="ar-SA"/>
        </w:rPr>
      </w:pPr>
      <w:r w:rsidRPr="004E1974">
        <w:tab/>
      </w:r>
      <w:r w:rsidRPr="004E1974">
        <w:tab/>
      </w:r>
      <w:r w:rsidRPr="004E1974">
        <w:tab/>
      </w:r>
      <w:r w:rsidRPr="004E1974">
        <w:tab/>
      </w:r>
      <w:r w:rsidRPr="004E1974">
        <w:tab/>
      </w:r>
      <w:r w:rsidRPr="004E1974">
        <w:tab/>
      </w:r>
      <w:proofErr w:type="spellStart"/>
      <w:r w:rsidRPr="004E1974">
        <w:t>BioFire</w:t>
      </w:r>
      <w:proofErr w:type="spellEnd"/>
      <w:r w:rsidRPr="004E1974">
        <w:t xml:space="preserve"> Diagnostics, LLC</w:t>
      </w:r>
    </w:p>
    <w:p w:rsidR="00A2015D" w:rsidRPr="004E1974" w:rsidRDefault="00A2015D" w:rsidP="009B223F">
      <w:pPr>
        <w:pStyle w:val="BodyTextIndent2"/>
        <w:ind w:firstLine="0"/>
        <w:rPr>
          <w:rFonts w:cs="Arial"/>
          <w:b/>
          <w:bCs/>
          <w:szCs w:val="24"/>
          <w:lang w:bidi="ar-SA"/>
        </w:rPr>
      </w:pPr>
      <w:r w:rsidRPr="004E1974">
        <w:rPr>
          <w:rFonts w:cs="Arial"/>
          <w:b/>
          <w:bCs/>
          <w:szCs w:val="24"/>
          <w:lang w:bidi="ar-SA"/>
        </w:rPr>
        <w:tab/>
      </w:r>
      <w:r w:rsidRPr="004E1974">
        <w:rPr>
          <w:rFonts w:cs="Arial"/>
          <w:b/>
          <w:bCs/>
          <w:szCs w:val="24"/>
          <w:lang w:bidi="ar-SA"/>
        </w:rPr>
        <w:tab/>
      </w:r>
    </w:p>
    <w:p w:rsidR="00A2015D" w:rsidRPr="004E1974" w:rsidRDefault="009B223F" w:rsidP="00A2015D">
      <w:pPr>
        <w:pStyle w:val="ListParagraph"/>
        <w:ind w:left="2160" w:firstLine="720"/>
        <w:rPr>
          <w:rFonts w:ascii="Garamond" w:hAnsi="Garamond" w:cs="Arial"/>
          <w:b/>
          <w:bCs/>
        </w:rPr>
      </w:pPr>
      <w:r w:rsidRPr="004E1974">
        <w:rPr>
          <w:rFonts w:ascii="Garamond" w:hAnsi="Garamond" w:cs="Arial"/>
          <w:b/>
          <w:bCs/>
        </w:rPr>
        <w:t>Objectives:</w:t>
      </w:r>
      <w:r w:rsidR="00A2015D" w:rsidRPr="004E1974">
        <w:rPr>
          <w:rFonts w:ascii="Garamond" w:hAnsi="Garamond" w:cs="Arial"/>
          <w:b/>
          <w:bCs/>
        </w:rPr>
        <w:tab/>
      </w:r>
    </w:p>
    <w:p w:rsidR="00A2015D" w:rsidRPr="004E1974" w:rsidRDefault="00A2015D" w:rsidP="00577893">
      <w:pPr>
        <w:pStyle w:val="ListParagraph"/>
        <w:numPr>
          <w:ilvl w:val="0"/>
          <w:numId w:val="7"/>
        </w:numPr>
        <w:rPr>
          <w:rFonts w:ascii="Garamond" w:hAnsi="Garamond"/>
        </w:rPr>
      </w:pPr>
      <w:r w:rsidRPr="004E1974">
        <w:rPr>
          <w:rFonts w:ascii="Garamond" w:hAnsi="Garamond"/>
        </w:rPr>
        <w:t>Discuss challenges of current methods used for aiding diagnosis of lower respiratory tract (LRT) infections.</w:t>
      </w:r>
    </w:p>
    <w:p w:rsidR="00A2015D" w:rsidRPr="004E1974" w:rsidRDefault="00A2015D" w:rsidP="00577893">
      <w:pPr>
        <w:pStyle w:val="ListParagraph"/>
        <w:numPr>
          <w:ilvl w:val="0"/>
          <w:numId w:val="7"/>
        </w:numPr>
        <w:rPr>
          <w:rFonts w:ascii="Garamond" w:hAnsi="Garamond"/>
        </w:rPr>
      </w:pPr>
      <w:r w:rsidRPr="004E1974">
        <w:rPr>
          <w:rFonts w:ascii="Garamond" w:hAnsi="Garamond"/>
        </w:rPr>
        <w:t xml:space="preserve">Present the </w:t>
      </w:r>
      <w:proofErr w:type="spellStart"/>
      <w:r w:rsidRPr="004E1974">
        <w:rPr>
          <w:rFonts w:ascii="Garamond" w:hAnsi="Garamond"/>
        </w:rPr>
        <w:t>BioFire</w:t>
      </w:r>
      <w:proofErr w:type="spellEnd"/>
      <w:r w:rsidRPr="004E1974">
        <w:rPr>
          <w:rFonts w:ascii="Garamond" w:hAnsi="Garamond"/>
        </w:rPr>
        <w:t xml:space="preserve"> </w:t>
      </w:r>
      <w:proofErr w:type="spellStart"/>
      <w:r w:rsidRPr="004E1974">
        <w:rPr>
          <w:rFonts w:ascii="Garamond" w:hAnsi="Garamond"/>
        </w:rPr>
        <w:t>FilmArray</w:t>
      </w:r>
      <w:proofErr w:type="spellEnd"/>
      <w:r w:rsidRPr="004E1974">
        <w:rPr>
          <w:rFonts w:ascii="Garamond" w:hAnsi="Garamond"/>
        </w:rPr>
        <w:t xml:space="preserve"> Panel technology for sample-to-answer molecular detection of bacteria, viruses, and antimicrobial resistance markers. </w:t>
      </w:r>
    </w:p>
    <w:p w:rsidR="00A2015D" w:rsidRPr="004E1974" w:rsidRDefault="00A2015D" w:rsidP="00577893">
      <w:pPr>
        <w:pStyle w:val="ListParagraph"/>
        <w:numPr>
          <w:ilvl w:val="0"/>
          <w:numId w:val="7"/>
        </w:numPr>
        <w:rPr>
          <w:rFonts w:ascii="Garamond" w:hAnsi="Garamond"/>
        </w:rPr>
      </w:pPr>
      <w:r w:rsidRPr="004E1974">
        <w:rPr>
          <w:rFonts w:ascii="Garamond" w:hAnsi="Garamond"/>
        </w:rPr>
        <w:t xml:space="preserve">Summarize data from the clinical evaluation of the </w:t>
      </w:r>
      <w:proofErr w:type="spellStart"/>
      <w:r w:rsidRPr="004E1974">
        <w:rPr>
          <w:rFonts w:ascii="Garamond" w:hAnsi="Garamond"/>
        </w:rPr>
        <w:t>BioFire</w:t>
      </w:r>
      <w:proofErr w:type="spellEnd"/>
      <w:r w:rsidRPr="004E1974">
        <w:rPr>
          <w:rFonts w:ascii="Garamond" w:hAnsi="Garamond"/>
        </w:rPr>
        <w:t xml:space="preserve"> </w:t>
      </w:r>
      <w:proofErr w:type="spellStart"/>
      <w:r w:rsidRPr="004E1974">
        <w:rPr>
          <w:rFonts w:ascii="Garamond" w:hAnsi="Garamond"/>
        </w:rPr>
        <w:t>FilmArray</w:t>
      </w:r>
      <w:proofErr w:type="spellEnd"/>
      <w:r w:rsidRPr="004E1974">
        <w:rPr>
          <w:rFonts w:ascii="Garamond" w:hAnsi="Garamond"/>
        </w:rPr>
        <w:t xml:space="preserve"> in LRTI.</w:t>
      </w:r>
    </w:p>
    <w:p w:rsidR="00B74A62" w:rsidRPr="004E1974" w:rsidRDefault="00B74A62" w:rsidP="00051774">
      <w:pPr>
        <w:pStyle w:val="BodyTextIndent2"/>
        <w:ind w:left="2880" w:hanging="2880"/>
        <w:rPr>
          <w:rFonts w:cs="Arial"/>
          <w:lang w:bidi="ar-SA"/>
        </w:rPr>
      </w:pPr>
    </w:p>
    <w:p w:rsidR="00F07296" w:rsidRPr="004E1974" w:rsidRDefault="00396256" w:rsidP="00051774">
      <w:pPr>
        <w:pStyle w:val="BodyTextIndent2"/>
        <w:ind w:left="2880" w:hanging="2880"/>
        <w:rPr>
          <w:rFonts w:cs="Arial"/>
          <w:lang w:bidi="ar-SA"/>
        </w:rPr>
      </w:pPr>
      <w:r w:rsidRPr="004E1974">
        <w:rPr>
          <w:rFonts w:cs="Arial"/>
          <w:lang w:bidi="ar-SA"/>
        </w:rPr>
        <w:t>2:30-3:00</w:t>
      </w:r>
      <w:r w:rsidR="006A36CB" w:rsidRPr="004E1974">
        <w:rPr>
          <w:rFonts w:cs="Arial"/>
          <w:lang w:bidi="ar-SA"/>
        </w:rPr>
        <w:t xml:space="preserve"> pm</w:t>
      </w:r>
      <w:r w:rsidR="006A36CB" w:rsidRPr="004E1974">
        <w:rPr>
          <w:rFonts w:cs="Arial"/>
          <w:lang w:bidi="ar-SA"/>
        </w:rPr>
        <w:tab/>
      </w:r>
      <w:r w:rsidR="00634ACF" w:rsidRPr="00634ACF">
        <w:rPr>
          <w:rFonts w:cs="Arial"/>
          <w:b/>
          <w:lang w:bidi="ar-SA"/>
        </w:rPr>
        <w:t xml:space="preserve">Coffee Break sponsored by </w:t>
      </w:r>
      <w:proofErr w:type="spellStart"/>
      <w:r w:rsidR="00634ACF" w:rsidRPr="00CA6424">
        <w:rPr>
          <w:rFonts w:cs="Arial"/>
          <w:b/>
          <w:color w:val="FF0000"/>
          <w:lang w:bidi="ar-SA"/>
        </w:rPr>
        <w:t>Luminex</w:t>
      </w:r>
      <w:proofErr w:type="spellEnd"/>
      <w:r w:rsidR="00634ACF" w:rsidRPr="00CA6424">
        <w:rPr>
          <w:rFonts w:cs="Arial"/>
          <w:b/>
          <w:color w:val="FF0000"/>
          <w:lang w:bidi="ar-SA"/>
        </w:rPr>
        <w:t xml:space="preserve"> </w:t>
      </w:r>
      <w:r w:rsidR="00634ACF" w:rsidRPr="00634ACF">
        <w:rPr>
          <w:rFonts w:cs="Arial"/>
          <w:b/>
          <w:lang w:bidi="ar-SA"/>
        </w:rPr>
        <w:t>in the Gallery</w:t>
      </w:r>
    </w:p>
    <w:p w:rsidR="00F07296" w:rsidRPr="004E1974" w:rsidRDefault="00F07296" w:rsidP="00A80F08">
      <w:pPr>
        <w:pStyle w:val="BodyTextIndent2"/>
        <w:ind w:firstLine="0"/>
        <w:rPr>
          <w:rFonts w:cs="Arial"/>
          <w:lang w:bidi="ar-SA"/>
        </w:rPr>
      </w:pPr>
    </w:p>
    <w:p w:rsidR="009D617D" w:rsidRPr="004E1974" w:rsidRDefault="00396256" w:rsidP="009D617D">
      <w:pPr>
        <w:pStyle w:val="BodyTextIndent2"/>
        <w:ind w:left="2880" w:hanging="2880"/>
        <w:rPr>
          <w:rFonts w:cs="Arial"/>
          <w:lang w:bidi="ar-SA"/>
        </w:rPr>
      </w:pPr>
      <w:r w:rsidRPr="004E1974">
        <w:rPr>
          <w:rFonts w:cs="Arial"/>
          <w:lang w:bidi="ar-SA"/>
        </w:rPr>
        <w:t xml:space="preserve">2:30-3:00 </w:t>
      </w:r>
      <w:r w:rsidR="009D617D" w:rsidRPr="004E1974">
        <w:rPr>
          <w:rFonts w:cs="Arial"/>
          <w:lang w:bidi="ar-SA"/>
        </w:rPr>
        <w:t>pm</w:t>
      </w:r>
      <w:r w:rsidR="009D617D" w:rsidRPr="004E1974">
        <w:rPr>
          <w:rFonts w:cs="Arial"/>
          <w:lang w:bidi="ar-SA"/>
        </w:rPr>
        <w:tab/>
      </w:r>
      <w:r w:rsidR="009D617D" w:rsidRPr="004E1974">
        <w:rPr>
          <w:rFonts w:cs="Arial"/>
          <w:b/>
          <w:lang w:bidi="ar-SA"/>
        </w:rPr>
        <w:t>Exhibits in the Gallery</w:t>
      </w:r>
    </w:p>
    <w:p w:rsidR="00BC5065" w:rsidRPr="004E1974" w:rsidRDefault="00BC5065" w:rsidP="00F036E4">
      <w:pPr>
        <w:shd w:val="clear" w:color="auto" w:fill="FFFFFF"/>
        <w:rPr>
          <w:rFonts w:ascii="Garamond" w:hAnsi="Garamond"/>
        </w:rPr>
      </w:pPr>
    </w:p>
    <w:p w:rsidR="00934764" w:rsidRPr="004E1974" w:rsidRDefault="00396256" w:rsidP="009E51D9">
      <w:pPr>
        <w:pStyle w:val="BodyTextIndent2"/>
        <w:ind w:left="2880" w:hanging="2880"/>
        <w:rPr>
          <w:rFonts w:cs="Arial"/>
          <w:b/>
          <w:bCs/>
          <w:lang w:bidi="ar-SA"/>
        </w:rPr>
      </w:pPr>
      <w:r w:rsidRPr="004E1974">
        <w:rPr>
          <w:rFonts w:cs="Arial"/>
          <w:bCs/>
          <w:lang w:bidi="ar-SA"/>
        </w:rPr>
        <w:t>3:00-3:30</w:t>
      </w:r>
      <w:r w:rsidR="00F07296" w:rsidRPr="004E1974">
        <w:rPr>
          <w:rFonts w:cs="Arial"/>
          <w:bCs/>
          <w:lang w:bidi="ar-SA"/>
        </w:rPr>
        <w:t xml:space="preserve"> pm</w:t>
      </w:r>
      <w:r w:rsidR="00934764" w:rsidRPr="004E1974">
        <w:rPr>
          <w:rFonts w:cs="Arial"/>
          <w:bCs/>
          <w:lang w:bidi="ar-SA"/>
        </w:rPr>
        <w:tab/>
      </w:r>
      <w:r w:rsidR="00934764" w:rsidRPr="004E1974">
        <w:rPr>
          <w:rFonts w:cs="Arial"/>
          <w:b/>
          <w:bCs/>
          <w:lang w:bidi="ar-SA"/>
        </w:rPr>
        <w:t>Workshop spons</w:t>
      </w:r>
      <w:r w:rsidR="00007456" w:rsidRPr="004E1974">
        <w:rPr>
          <w:rFonts w:cs="Arial"/>
          <w:b/>
          <w:bCs/>
          <w:lang w:bidi="ar-SA"/>
        </w:rPr>
        <w:t xml:space="preserve">ored by Phoenix </w:t>
      </w:r>
      <w:proofErr w:type="spellStart"/>
      <w:r w:rsidR="00007456" w:rsidRPr="004E1974">
        <w:rPr>
          <w:rFonts w:cs="Arial"/>
          <w:b/>
          <w:bCs/>
          <w:lang w:bidi="ar-SA"/>
        </w:rPr>
        <w:t>Airmid</w:t>
      </w:r>
      <w:proofErr w:type="spellEnd"/>
    </w:p>
    <w:p w:rsidR="00007456" w:rsidRPr="004E1974" w:rsidRDefault="00007456" w:rsidP="00007456">
      <w:pPr>
        <w:ind w:left="4320" w:hanging="1440"/>
        <w:rPr>
          <w:rFonts w:ascii="Garamond" w:hAnsi="Garamond"/>
          <w:sz w:val="22"/>
          <w:szCs w:val="22"/>
          <w:lang w:val="en-CA"/>
        </w:rPr>
      </w:pPr>
      <w:r w:rsidRPr="004E1974">
        <w:rPr>
          <w:rFonts w:ascii="Garamond" w:hAnsi="Garamond" w:cs="Arial"/>
          <w:b/>
          <w:bCs/>
        </w:rPr>
        <w:t>Title:</w:t>
      </w:r>
      <w:r w:rsidRPr="004E1974">
        <w:rPr>
          <w:rFonts w:ascii="Garamond" w:hAnsi="Garamond" w:cs="Arial"/>
          <w:b/>
          <w:bCs/>
        </w:rPr>
        <w:tab/>
      </w:r>
      <w:r w:rsidRPr="004E1974">
        <w:rPr>
          <w:rFonts w:ascii="Garamond" w:hAnsi="Garamond"/>
          <w:lang w:val="en-CA"/>
        </w:rPr>
        <w:t xml:space="preserve">The emerging threat of </w:t>
      </w:r>
      <w:proofErr w:type="spellStart"/>
      <w:r w:rsidRPr="004E1974">
        <w:rPr>
          <w:rFonts w:ascii="Garamond" w:hAnsi="Garamond"/>
          <w:lang w:val="en-CA"/>
        </w:rPr>
        <w:t>Carbapenem</w:t>
      </w:r>
      <w:proofErr w:type="spellEnd"/>
      <w:r w:rsidRPr="004E1974">
        <w:rPr>
          <w:rFonts w:ascii="Garamond" w:hAnsi="Garamond"/>
          <w:lang w:val="en-CA"/>
        </w:rPr>
        <w:t xml:space="preserve"> Resistant Organisms: How the </w:t>
      </w:r>
      <w:proofErr w:type="spellStart"/>
      <w:r w:rsidRPr="004E1974">
        <w:rPr>
          <w:rFonts w:ascii="Garamond" w:hAnsi="Garamond"/>
          <w:lang w:val="en-CA"/>
        </w:rPr>
        <w:t>revogene</w:t>
      </w:r>
      <w:r w:rsidRPr="004E1974">
        <w:rPr>
          <w:rFonts w:ascii="Garamond" w:hAnsi="Garamond"/>
          <w:vertAlign w:val="superscript"/>
          <w:lang w:val="en-CA"/>
        </w:rPr>
        <w:t>TM</w:t>
      </w:r>
      <w:proofErr w:type="spellEnd"/>
      <w:r w:rsidRPr="004E1974">
        <w:rPr>
          <w:rFonts w:ascii="Garamond" w:hAnsi="Garamond"/>
          <w:lang w:val="en-CA"/>
        </w:rPr>
        <w:t xml:space="preserve"> will play a key role in helping infection control.</w:t>
      </w:r>
    </w:p>
    <w:p w:rsidR="00007456" w:rsidRPr="004E1974" w:rsidRDefault="00007456" w:rsidP="009E51D9">
      <w:pPr>
        <w:pStyle w:val="BodyTextIndent2"/>
        <w:ind w:left="2880" w:hanging="2880"/>
        <w:rPr>
          <w:rFonts w:cs="Arial"/>
          <w:b/>
          <w:bCs/>
          <w:lang w:bidi="ar-SA"/>
        </w:rPr>
      </w:pPr>
    </w:p>
    <w:p w:rsidR="00007456" w:rsidRPr="004E1974" w:rsidRDefault="009B223F" w:rsidP="009B223F">
      <w:pPr>
        <w:pStyle w:val="BodyTextIndent2"/>
        <w:ind w:firstLine="0"/>
        <w:rPr>
          <w:lang w:val="en-CA"/>
        </w:rPr>
      </w:pPr>
      <w:r w:rsidRPr="004E1974">
        <w:rPr>
          <w:rFonts w:cs="Arial"/>
          <w:b/>
          <w:bCs/>
          <w:lang w:bidi="ar-SA"/>
        </w:rPr>
        <w:tab/>
      </w:r>
      <w:r w:rsidRPr="004E1974">
        <w:rPr>
          <w:rFonts w:cs="Arial"/>
          <w:b/>
          <w:bCs/>
          <w:lang w:bidi="ar-SA"/>
        </w:rPr>
        <w:tab/>
      </w:r>
      <w:r w:rsidRPr="004E1974">
        <w:rPr>
          <w:rFonts w:cs="Arial"/>
          <w:b/>
          <w:bCs/>
          <w:lang w:bidi="ar-SA"/>
        </w:rPr>
        <w:tab/>
      </w:r>
      <w:r w:rsidRPr="004E1974">
        <w:rPr>
          <w:rFonts w:cs="Arial"/>
          <w:b/>
          <w:bCs/>
          <w:lang w:bidi="ar-SA"/>
        </w:rPr>
        <w:tab/>
      </w:r>
      <w:r w:rsidRPr="004E1974">
        <w:rPr>
          <w:rFonts w:cs="Arial"/>
          <w:b/>
          <w:bCs/>
          <w:szCs w:val="24"/>
          <w:lang w:bidi="ar-SA"/>
        </w:rPr>
        <w:t>Speaker:</w:t>
      </w:r>
      <w:r w:rsidR="00007456" w:rsidRPr="004E1974">
        <w:rPr>
          <w:rFonts w:cs="Arial"/>
          <w:b/>
          <w:bCs/>
          <w:szCs w:val="24"/>
          <w:lang w:bidi="ar-SA"/>
        </w:rPr>
        <w:tab/>
      </w:r>
      <w:r w:rsidR="0060752E" w:rsidRPr="004E1974">
        <w:rPr>
          <w:rFonts w:cs="Arial"/>
          <w:b/>
          <w:bCs/>
          <w:szCs w:val="24"/>
          <w:lang w:bidi="ar-SA"/>
        </w:rPr>
        <w:t xml:space="preserve">Dr. </w:t>
      </w:r>
      <w:r w:rsidR="00007456" w:rsidRPr="004E1974">
        <w:rPr>
          <w:b/>
          <w:lang w:val="en-CA"/>
        </w:rPr>
        <w:t xml:space="preserve">Patrice </w:t>
      </w:r>
      <w:proofErr w:type="spellStart"/>
      <w:r w:rsidR="00007456" w:rsidRPr="004E1974">
        <w:rPr>
          <w:b/>
          <w:lang w:val="en-CA"/>
        </w:rPr>
        <w:t>Allibert</w:t>
      </w:r>
      <w:proofErr w:type="spellEnd"/>
      <w:r w:rsidR="0060752E" w:rsidRPr="00661A90">
        <w:rPr>
          <w:b/>
          <w:lang w:val="en-CA"/>
        </w:rPr>
        <w:t>, PhD</w:t>
      </w:r>
    </w:p>
    <w:p w:rsidR="009B223F" w:rsidRPr="004E1974" w:rsidRDefault="00007456" w:rsidP="00007456">
      <w:pPr>
        <w:pStyle w:val="BodyTextIndent2"/>
        <w:ind w:left="3600"/>
        <w:rPr>
          <w:rFonts w:cs="Arial"/>
          <w:b/>
          <w:bCs/>
          <w:szCs w:val="24"/>
          <w:lang w:bidi="ar-SA"/>
        </w:rPr>
      </w:pPr>
      <w:proofErr w:type="gramStart"/>
      <w:r w:rsidRPr="004E1974">
        <w:rPr>
          <w:lang w:val="en-CA"/>
        </w:rPr>
        <w:t xml:space="preserve">CEO of </w:t>
      </w:r>
      <w:proofErr w:type="spellStart"/>
      <w:r w:rsidRPr="004E1974">
        <w:rPr>
          <w:lang w:val="en-CA"/>
        </w:rPr>
        <w:t>GenePOC</w:t>
      </w:r>
      <w:proofErr w:type="spellEnd"/>
      <w:r w:rsidRPr="004E1974">
        <w:rPr>
          <w:lang w:val="en-CA"/>
        </w:rPr>
        <w:t xml:space="preserve"> Inc.</w:t>
      </w:r>
      <w:proofErr w:type="gramEnd"/>
    </w:p>
    <w:p w:rsidR="00007456" w:rsidRPr="004E1974" w:rsidRDefault="009B223F" w:rsidP="009B223F">
      <w:pPr>
        <w:pStyle w:val="BodyTextIndent2"/>
        <w:ind w:firstLine="0"/>
        <w:rPr>
          <w:rFonts w:cs="Arial"/>
          <w:b/>
          <w:bCs/>
          <w:szCs w:val="24"/>
          <w:lang w:bidi="ar-SA"/>
        </w:rPr>
      </w:pPr>
      <w:r w:rsidRPr="004E1974">
        <w:rPr>
          <w:rFonts w:cs="Arial"/>
          <w:b/>
          <w:bCs/>
          <w:szCs w:val="24"/>
          <w:lang w:bidi="ar-SA"/>
        </w:rPr>
        <w:tab/>
      </w:r>
      <w:r w:rsidRPr="004E1974">
        <w:rPr>
          <w:rFonts w:cs="Arial"/>
          <w:b/>
          <w:bCs/>
          <w:szCs w:val="24"/>
          <w:lang w:bidi="ar-SA"/>
        </w:rPr>
        <w:tab/>
      </w:r>
      <w:r w:rsidRPr="004E1974">
        <w:rPr>
          <w:rFonts w:cs="Arial"/>
          <w:b/>
          <w:bCs/>
          <w:szCs w:val="24"/>
          <w:lang w:bidi="ar-SA"/>
        </w:rPr>
        <w:tab/>
      </w:r>
      <w:r w:rsidRPr="004E1974">
        <w:rPr>
          <w:rFonts w:cs="Arial"/>
          <w:b/>
          <w:bCs/>
          <w:szCs w:val="24"/>
          <w:lang w:bidi="ar-SA"/>
        </w:rPr>
        <w:tab/>
      </w:r>
    </w:p>
    <w:p w:rsidR="00007456" w:rsidRPr="004E1974" w:rsidRDefault="009B223F" w:rsidP="00007456">
      <w:pPr>
        <w:pStyle w:val="ListParagraph"/>
        <w:spacing w:after="160" w:line="256" w:lineRule="auto"/>
        <w:ind w:left="2505" w:firstLine="375"/>
        <w:contextualSpacing/>
        <w:rPr>
          <w:rFonts w:ascii="Garamond" w:hAnsi="Garamond"/>
          <w:sz w:val="22"/>
          <w:szCs w:val="22"/>
          <w:lang w:val="en-CA"/>
        </w:rPr>
      </w:pPr>
      <w:r w:rsidRPr="004E1974">
        <w:rPr>
          <w:rFonts w:ascii="Garamond" w:hAnsi="Garamond" w:cs="Arial"/>
          <w:b/>
          <w:bCs/>
        </w:rPr>
        <w:t>Objectives:</w:t>
      </w:r>
      <w:r w:rsidR="00007456" w:rsidRPr="004E1974">
        <w:rPr>
          <w:rFonts w:ascii="Garamond" w:hAnsi="Garamond" w:cs="Arial"/>
          <w:b/>
          <w:bCs/>
        </w:rPr>
        <w:tab/>
      </w:r>
    </w:p>
    <w:p w:rsidR="00007456" w:rsidRPr="004E1974" w:rsidRDefault="00007456" w:rsidP="00577893">
      <w:pPr>
        <w:pStyle w:val="ListParagraph"/>
        <w:numPr>
          <w:ilvl w:val="0"/>
          <w:numId w:val="6"/>
        </w:numPr>
        <w:spacing w:after="160" w:line="256" w:lineRule="auto"/>
        <w:contextualSpacing/>
        <w:rPr>
          <w:rFonts w:ascii="Garamond" w:hAnsi="Garamond"/>
          <w:sz w:val="22"/>
          <w:szCs w:val="22"/>
          <w:lang w:val="en-CA"/>
        </w:rPr>
      </w:pPr>
      <w:r w:rsidRPr="004E1974">
        <w:rPr>
          <w:rFonts w:ascii="Garamond" w:hAnsi="Garamond"/>
          <w:lang w:val="en-CA"/>
        </w:rPr>
        <w:t>To provide an overview of the emergence of CRO from a global perspective.</w:t>
      </w:r>
    </w:p>
    <w:p w:rsidR="00007456" w:rsidRPr="004E1974" w:rsidRDefault="00007456" w:rsidP="00577893">
      <w:pPr>
        <w:pStyle w:val="ListParagraph"/>
        <w:numPr>
          <w:ilvl w:val="0"/>
          <w:numId w:val="6"/>
        </w:numPr>
        <w:spacing w:after="160" w:line="256" w:lineRule="auto"/>
        <w:contextualSpacing/>
        <w:rPr>
          <w:rFonts w:ascii="Garamond" w:hAnsi="Garamond"/>
          <w:lang w:val="en-CA"/>
        </w:rPr>
      </w:pPr>
      <w:r w:rsidRPr="004E1974">
        <w:rPr>
          <w:rFonts w:ascii="Garamond" w:hAnsi="Garamond"/>
          <w:lang w:val="en-CA"/>
        </w:rPr>
        <w:t>To identify the impact of CRO from a clinical point of view and infection control strategies.</w:t>
      </w:r>
    </w:p>
    <w:p w:rsidR="00007456" w:rsidRPr="004E1974" w:rsidRDefault="00007456" w:rsidP="00577893">
      <w:pPr>
        <w:pStyle w:val="ListParagraph"/>
        <w:numPr>
          <w:ilvl w:val="0"/>
          <w:numId w:val="6"/>
        </w:numPr>
        <w:spacing w:after="160" w:line="256" w:lineRule="auto"/>
        <w:contextualSpacing/>
        <w:rPr>
          <w:rFonts w:ascii="Garamond" w:hAnsi="Garamond"/>
          <w:lang w:val="en-CA"/>
        </w:rPr>
      </w:pPr>
      <w:r w:rsidRPr="004E1974">
        <w:rPr>
          <w:rFonts w:ascii="Garamond" w:hAnsi="Garamond"/>
          <w:lang w:val="en-CA"/>
        </w:rPr>
        <w:t xml:space="preserve">To learn how the </w:t>
      </w:r>
      <w:proofErr w:type="spellStart"/>
      <w:r w:rsidRPr="004E1974">
        <w:rPr>
          <w:rFonts w:ascii="Garamond" w:hAnsi="Garamond"/>
          <w:lang w:val="en-CA"/>
        </w:rPr>
        <w:t>revogen</w:t>
      </w:r>
      <w:r w:rsidRPr="004E1974">
        <w:rPr>
          <w:rFonts w:ascii="Garamond" w:hAnsi="Garamond"/>
          <w:vertAlign w:val="superscript"/>
          <w:lang w:val="en-CA"/>
        </w:rPr>
        <w:t>TM</w:t>
      </w:r>
      <w:proofErr w:type="spellEnd"/>
      <w:r w:rsidRPr="004E1974">
        <w:rPr>
          <w:rFonts w:ascii="Garamond" w:hAnsi="Garamond"/>
          <w:lang w:val="en-CA"/>
        </w:rPr>
        <w:t xml:space="preserve"> molecular technology as part of the testing algorithm helps to improve patient’s outcome. </w:t>
      </w:r>
    </w:p>
    <w:p w:rsidR="00106623" w:rsidRPr="004E1974" w:rsidRDefault="00396256" w:rsidP="009E51D9">
      <w:pPr>
        <w:pStyle w:val="BodyTextIndent2"/>
        <w:ind w:left="2880" w:hanging="2880"/>
        <w:rPr>
          <w:rFonts w:cs="Arial"/>
          <w:b/>
          <w:bCs/>
          <w:lang w:bidi="ar-SA"/>
        </w:rPr>
      </w:pPr>
      <w:r w:rsidRPr="004E1974">
        <w:rPr>
          <w:rFonts w:cs="Arial"/>
          <w:bCs/>
          <w:lang w:bidi="ar-SA"/>
        </w:rPr>
        <w:t xml:space="preserve">3:30-4:00 </w:t>
      </w:r>
      <w:r w:rsidR="00934764" w:rsidRPr="004E1974">
        <w:rPr>
          <w:rFonts w:cs="Arial"/>
          <w:bCs/>
          <w:lang w:bidi="ar-SA"/>
        </w:rPr>
        <w:t>pm</w:t>
      </w:r>
      <w:r w:rsidR="00F07296" w:rsidRPr="004E1974">
        <w:rPr>
          <w:rFonts w:cs="Arial"/>
          <w:b/>
          <w:bCs/>
          <w:lang w:bidi="ar-SA"/>
        </w:rPr>
        <w:tab/>
      </w:r>
      <w:r w:rsidR="00D13478" w:rsidRPr="004E1974">
        <w:rPr>
          <w:rFonts w:cs="Arial"/>
          <w:b/>
          <w:bCs/>
          <w:lang w:bidi="ar-SA"/>
        </w:rPr>
        <w:t>Workshop sponsored by</w:t>
      </w:r>
      <w:r w:rsidR="0060752E" w:rsidRPr="004E1974">
        <w:rPr>
          <w:rFonts w:cs="Arial"/>
          <w:b/>
          <w:bCs/>
          <w:lang w:bidi="ar-SA"/>
        </w:rPr>
        <w:t xml:space="preserve"> Pro-Lab</w:t>
      </w:r>
    </w:p>
    <w:p w:rsidR="0060752E" w:rsidRPr="004E1974" w:rsidRDefault="0060752E" w:rsidP="0060752E">
      <w:pPr>
        <w:pStyle w:val="BodyTextIndent2"/>
        <w:ind w:left="4320" w:hanging="1440"/>
        <w:rPr>
          <w:rFonts w:cs="Arial"/>
          <w:bCs/>
          <w:lang w:bidi="ar-SA"/>
        </w:rPr>
      </w:pPr>
      <w:r w:rsidRPr="004E1974">
        <w:rPr>
          <w:rFonts w:cs="Arial"/>
          <w:b/>
          <w:bCs/>
          <w:lang w:bidi="ar-SA"/>
        </w:rPr>
        <w:t>Title:</w:t>
      </w:r>
      <w:r w:rsidRPr="004E1974">
        <w:rPr>
          <w:rFonts w:cs="Arial"/>
          <w:b/>
          <w:bCs/>
          <w:lang w:bidi="ar-SA"/>
        </w:rPr>
        <w:tab/>
      </w:r>
      <w:proofErr w:type="spellStart"/>
      <w:r w:rsidRPr="004E1974">
        <w:rPr>
          <w:bCs/>
        </w:rPr>
        <w:t>Eazyplex</w:t>
      </w:r>
      <w:proofErr w:type="spellEnd"/>
      <w:r w:rsidRPr="004E1974">
        <w:rPr>
          <w:bCs/>
        </w:rPr>
        <w:t xml:space="preserve"> LAMP - Molecular Diagnostics Made Simple</w:t>
      </w:r>
      <w:r w:rsidR="009B223F" w:rsidRPr="004E1974">
        <w:rPr>
          <w:rFonts w:cs="Arial"/>
          <w:bCs/>
          <w:lang w:bidi="ar-SA"/>
        </w:rPr>
        <w:tab/>
      </w:r>
      <w:r w:rsidR="009B223F" w:rsidRPr="004E1974">
        <w:rPr>
          <w:rFonts w:cs="Arial"/>
          <w:bCs/>
          <w:lang w:bidi="ar-SA"/>
        </w:rPr>
        <w:tab/>
      </w:r>
      <w:r w:rsidR="009B223F" w:rsidRPr="004E1974">
        <w:rPr>
          <w:rFonts w:cs="Arial"/>
          <w:bCs/>
          <w:lang w:bidi="ar-SA"/>
        </w:rPr>
        <w:tab/>
      </w:r>
      <w:r w:rsidR="009B223F" w:rsidRPr="004E1974">
        <w:rPr>
          <w:rFonts w:cs="Arial"/>
          <w:bCs/>
          <w:lang w:bidi="ar-SA"/>
        </w:rPr>
        <w:tab/>
      </w:r>
    </w:p>
    <w:p w:rsidR="0060752E" w:rsidRPr="00661A90" w:rsidRDefault="0060752E" w:rsidP="009B223F">
      <w:pPr>
        <w:pStyle w:val="BodyTextIndent2"/>
        <w:ind w:firstLine="0"/>
        <w:rPr>
          <w:rFonts w:cs="Arial"/>
          <w:b/>
          <w:bCs/>
          <w:lang w:bidi="ar-SA"/>
        </w:rPr>
      </w:pPr>
    </w:p>
    <w:p w:rsidR="009B223F" w:rsidRPr="00661A90" w:rsidRDefault="009B223F" w:rsidP="0060752E">
      <w:pPr>
        <w:pStyle w:val="BodyTextIndent2"/>
        <w:ind w:left="2160"/>
        <w:rPr>
          <w:b/>
          <w:bCs/>
        </w:rPr>
      </w:pPr>
      <w:r w:rsidRPr="00661A90">
        <w:rPr>
          <w:rFonts w:cs="Arial"/>
          <w:b/>
          <w:bCs/>
          <w:szCs w:val="24"/>
          <w:lang w:bidi="ar-SA"/>
        </w:rPr>
        <w:t>Speaker:</w:t>
      </w:r>
      <w:r w:rsidR="0060752E" w:rsidRPr="00661A90">
        <w:rPr>
          <w:rFonts w:cs="Arial"/>
          <w:b/>
          <w:bCs/>
          <w:szCs w:val="24"/>
          <w:lang w:bidi="ar-SA"/>
        </w:rPr>
        <w:tab/>
      </w:r>
      <w:r w:rsidR="0060752E" w:rsidRPr="00661A90">
        <w:rPr>
          <w:b/>
          <w:bCs/>
        </w:rPr>
        <w:t xml:space="preserve">Dr. </w:t>
      </w:r>
      <w:proofErr w:type="spellStart"/>
      <w:r w:rsidR="0060752E" w:rsidRPr="00661A90">
        <w:rPr>
          <w:b/>
          <w:bCs/>
        </w:rPr>
        <w:t>Pui</w:t>
      </w:r>
      <w:proofErr w:type="spellEnd"/>
      <w:r w:rsidR="0060752E" w:rsidRPr="00661A90">
        <w:rPr>
          <w:b/>
          <w:bCs/>
        </w:rPr>
        <w:t xml:space="preserve"> Sai Lau, PhD</w:t>
      </w:r>
    </w:p>
    <w:p w:rsidR="0060752E" w:rsidRPr="004E1974" w:rsidRDefault="0060752E" w:rsidP="0060752E">
      <w:pPr>
        <w:pStyle w:val="BodyTextIndent2"/>
        <w:ind w:left="4320" w:firstLine="0"/>
        <w:rPr>
          <w:rFonts w:cs="Arial"/>
          <w:bCs/>
          <w:szCs w:val="24"/>
          <w:lang w:bidi="ar-SA"/>
        </w:rPr>
      </w:pPr>
      <w:r w:rsidRPr="004E1974">
        <w:rPr>
          <w:rFonts w:cs="Arial"/>
          <w:bCs/>
          <w:szCs w:val="24"/>
        </w:rPr>
        <w:t>Chief Scientific Officer</w:t>
      </w:r>
      <w:r w:rsidRPr="004E1974">
        <w:rPr>
          <w:bCs/>
          <w:szCs w:val="24"/>
        </w:rPr>
        <w:br/>
      </w:r>
      <w:r w:rsidRPr="004E1974">
        <w:rPr>
          <w:rFonts w:cs="Arial"/>
          <w:bCs/>
          <w:iCs/>
          <w:szCs w:val="24"/>
        </w:rPr>
        <w:t>Canadian Molecular Developments Inc. (A Pro-Lab Company)</w:t>
      </w:r>
    </w:p>
    <w:p w:rsidR="0060752E" w:rsidRPr="004E1974" w:rsidRDefault="0060752E" w:rsidP="0060752E">
      <w:pPr>
        <w:pStyle w:val="BodyTextIndent2"/>
        <w:ind w:left="2160"/>
        <w:rPr>
          <w:rFonts w:cs="Arial"/>
          <w:bCs/>
          <w:szCs w:val="24"/>
          <w:lang w:bidi="ar-SA"/>
        </w:rPr>
      </w:pPr>
    </w:p>
    <w:p w:rsidR="0060752E" w:rsidRPr="004E1974" w:rsidRDefault="009B223F" w:rsidP="0060752E">
      <w:pPr>
        <w:rPr>
          <w:rFonts w:ascii="Garamond" w:hAnsi="Garamond"/>
          <w:b/>
          <w:bCs/>
        </w:rPr>
      </w:pPr>
      <w:r w:rsidRPr="004E1974">
        <w:rPr>
          <w:rFonts w:ascii="Garamond" w:hAnsi="Garamond" w:cs="Arial"/>
          <w:bCs/>
        </w:rPr>
        <w:tab/>
      </w:r>
      <w:r w:rsidRPr="004E1974">
        <w:rPr>
          <w:rFonts w:ascii="Garamond" w:hAnsi="Garamond" w:cs="Arial"/>
          <w:bCs/>
        </w:rPr>
        <w:tab/>
      </w:r>
      <w:r w:rsidRPr="004E1974">
        <w:rPr>
          <w:rFonts w:ascii="Garamond" w:hAnsi="Garamond" w:cs="Arial"/>
          <w:bCs/>
        </w:rPr>
        <w:tab/>
      </w:r>
      <w:r w:rsidRPr="004E1974">
        <w:rPr>
          <w:rFonts w:ascii="Garamond" w:hAnsi="Garamond" w:cs="Arial"/>
          <w:bCs/>
        </w:rPr>
        <w:tab/>
      </w:r>
      <w:r w:rsidRPr="004E1974">
        <w:rPr>
          <w:rFonts w:ascii="Garamond" w:hAnsi="Garamond" w:cs="Arial"/>
          <w:b/>
          <w:bCs/>
        </w:rPr>
        <w:t>Objectives:</w:t>
      </w:r>
    </w:p>
    <w:p w:rsidR="0060752E" w:rsidRPr="004E1974" w:rsidRDefault="0060752E" w:rsidP="00577893">
      <w:pPr>
        <w:pStyle w:val="ListParagraph"/>
        <w:numPr>
          <w:ilvl w:val="0"/>
          <w:numId w:val="8"/>
        </w:numPr>
        <w:rPr>
          <w:rFonts w:ascii="Garamond" w:hAnsi="Garamond"/>
        </w:rPr>
      </w:pPr>
      <w:r w:rsidRPr="004E1974">
        <w:rPr>
          <w:rFonts w:ascii="Garamond" w:hAnsi="Garamond"/>
          <w:bCs/>
        </w:rPr>
        <w:t>Discuss the key differences between PCR and LAMP</w:t>
      </w:r>
      <w:r w:rsidR="005C6EB8">
        <w:rPr>
          <w:rFonts w:ascii="Garamond" w:hAnsi="Garamond"/>
          <w:bCs/>
        </w:rPr>
        <w:t>.</w:t>
      </w:r>
    </w:p>
    <w:p w:rsidR="0060752E" w:rsidRPr="004E1974" w:rsidRDefault="0060752E" w:rsidP="00577893">
      <w:pPr>
        <w:pStyle w:val="ListParagraph"/>
        <w:numPr>
          <w:ilvl w:val="0"/>
          <w:numId w:val="8"/>
        </w:numPr>
        <w:rPr>
          <w:rFonts w:ascii="Garamond" w:hAnsi="Garamond"/>
        </w:rPr>
      </w:pPr>
      <w:r w:rsidRPr="004E1974">
        <w:rPr>
          <w:rFonts w:ascii="Garamond" w:hAnsi="Garamond"/>
          <w:bCs/>
        </w:rPr>
        <w:lastRenderedPageBreak/>
        <w:t>Introduce the capabilities of the Genie instrument and LAMP technology</w:t>
      </w:r>
      <w:r w:rsidR="005C6EB8">
        <w:rPr>
          <w:rFonts w:ascii="Garamond" w:hAnsi="Garamond"/>
          <w:bCs/>
        </w:rPr>
        <w:t>.</w:t>
      </w:r>
    </w:p>
    <w:p w:rsidR="0060752E" w:rsidRPr="004E1974" w:rsidRDefault="0060752E" w:rsidP="00577893">
      <w:pPr>
        <w:pStyle w:val="ListParagraph"/>
        <w:numPr>
          <w:ilvl w:val="0"/>
          <w:numId w:val="8"/>
        </w:numPr>
        <w:rPr>
          <w:rFonts w:ascii="Garamond" w:hAnsi="Garamond"/>
        </w:rPr>
      </w:pPr>
      <w:r w:rsidRPr="004E1974">
        <w:rPr>
          <w:rFonts w:ascii="Garamond" w:hAnsi="Garamond"/>
          <w:bCs/>
        </w:rPr>
        <w:t>Explore practical examples of LAMP in the clinical molecular diagnostic laboratory</w:t>
      </w:r>
      <w:r w:rsidR="005C6EB8">
        <w:rPr>
          <w:rFonts w:ascii="Garamond" w:hAnsi="Garamond"/>
          <w:bCs/>
        </w:rPr>
        <w:t>.</w:t>
      </w:r>
    </w:p>
    <w:p w:rsidR="009B223F" w:rsidRPr="004E1974" w:rsidRDefault="009B223F" w:rsidP="009E51D9">
      <w:pPr>
        <w:pStyle w:val="BodyTextIndent2"/>
        <w:ind w:left="2880" w:hanging="2880"/>
        <w:rPr>
          <w:rFonts w:cs="Arial"/>
          <w:b/>
          <w:bCs/>
          <w:lang w:bidi="ar-SA"/>
        </w:rPr>
      </w:pPr>
    </w:p>
    <w:p w:rsidR="00164854" w:rsidRPr="004E1974" w:rsidRDefault="00396256" w:rsidP="00164854">
      <w:pPr>
        <w:pStyle w:val="BodyTextIndent2"/>
        <w:ind w:left="2880" w:hanging="2880"/>
        <w:rPr>
          <w:rFonts w:cs="Arial"/>
          <w:b/>
          <w:bCs/>
          <w:lang w:bidi="ar-SA"/>
        </w:rPr>
      </w:pPr>
      <w:r w:rsidRPr="004E1974">
        <w:rPr>
          <w:rFonts w:cs="Arial"/>
          <w:bCs/>
          <w:lang w:bidi="ar-SA"/>
        </w:rPr>
        <w:t>4:00-4:30</w:t>
      </w:r>
      <w:r w:rsidR="002B40D6" w:rsidRPr="004E1974">
        <w:rPr>
          <w:rFonts w:cs="Arial"/>
          <w:bCs/>
          <w:lang w:bidi="ar-SA"/>
        </w:rPr>
        <w:t xml:space="preserve"> pm</w:t>
      </w:r>
      <w:r w:rsidR="002B40D6" w:rsidRPr="004E1974">
        <w:rPr>
          <w:rFonts w:cs="Arial"/>
          <w:b/>
          <w:bCs/>
          <w:lang w:bidi="ar-SA"/>
        </w:rPr>
        <w:t xml:space="preserve"> </w:t>
      </w:r>
      <w:r w:rsidR="002B40D6" w:rsidRPr="004E1974">
        <w:rPr>
          <w:rFonts w:cs="Arial"/>
          <w:b/>
          <w:bCs/>
          <w:lang w:bidi="ar-SA"/>
        </w:rPr>
        <w:tab/>
        <w:t xml:space="preserve">Workshop sponsored by </w:t>
      </w:r>
      <w:r w:rsidR="00934764" w:rsidRPr="004E1974">
        <w:rPr>
          <w:rFonts w:cs="Arial"/>
          <w:b/>
          <w:bCs/>
          <w:lang w:bidi="ar-SA"/>
        </w:rPr>
        <w:t xml:space="preserve">BD </w:t>
      </w:r>
    </w:p>
    <w:p w:rsidR="00A50386" w:rsidRPr="004E1974" w:rsidRDefault="00A50386" w:rsidP="00A50386">
      <w:pPr>
        <w:spacing w:after="160" w:line="252" w:lineRule="auto"/>
        <w:ind w:left="4320" w:hanging="1440"/>
        <w:contextualSpacing/>
        <w:rPr>
          <w:rFonts w:ascii="Garamond" w:hAnsi="Garamond"/>
        </w:rPr>
      </w:pPr>
      <w:r w:rsidRPr="004E1974">
        <w:rPr>
          <w:rFonts w:ascii="Garamond" w:hAnsi="Garamond" w:cs="Arial"/>
          <w:b/>
          <w:bCs/>
        </w:rPr>
        <w:t xml:space="preserve">Title: </w:t>
      </w:r>
      <w:r w:rsidRPr="004E1974">
        <w:rPr>
          <w:rFonts w:ascii="Garamond" w:hAnsi="Garamond" w:cs="Arial"/>
          <w:b/>
          <w:bCs/>
        </w:rPr>
        <w:tab/>
      </w:r>
      <w:r w:rsidR="00D33359" w:rsidRPr="00D33359">
        <w:rPr>
          <w:rFonts w:ascii="Garamond" w:hAnsi="Garamond"/>
        </w:rPr>
        <w:t>BD Solutions: Helping to Provide Solutions to set the Patient on the Right Clinical Path</w:t>
      </w:r>
    </w:p>
    <w:p w:rsidR="00A50386" w:rsidRPr="004E1974" w:rsidRDefault="00A50386" w:rsidP="00A50386">
      <w:pPr>
        <w:spacing w:after="160" w:line="252" w:lineRule="auto"/>
        <w:ind w:left="4320" w:hanging="1440"/>
        <w:contextualSpacing/>
        <w:rPr>
          <w:rFonts w:ascii="Garamond" w:hAnsi="Garamond"/>
        </w:rPr>
      </w:pPr>
    </w:p>
    <w:p w:rsidR="00A50386" w:rsidRPr="004E1974" w:rsidRDefault="00A50386" w:rsidP="00A50386">
      <w:pPr>
        <w:spacing w:after="160" w:line="252" w:lineRule="auto"/>
        <w:ind w:left="4320" w:hanging="1440"/>
        <w:contextualSpacing/>
        <w:rPr>
          <w:rFonts w:ascii="Garamond" w:hAnsi="Garamond"/>
        </w:rPr>
      </w:pPr>
      <w:r w:rsidRPr="004E1974">
        <w:rPr>
          <w:rFonts w:ascii="Garamond" w:hAnsi="Garamond"/>
          <w:b/>
        </w:rPr>
        <w:t xml:space="preserve">Speaker: </w:t>
      </w:r>
      <w:r w:rsidRPr="004E1974">
        <w:rPr>
          <w:rFonts w:ascii="Garamond" w:hAnsi="Garamond"/>
          <w:b/>
        </w:rPr>
        <w:tab/>
      </w:r>
      <w:r w:rsidR="00D33359" w:rsidRPr="00D33359">
        <w:rPr>
          <w:rFonts w:ascii="Garamond" w:hAnsi="Garamond"/>
          <w:b/>
        </w:rPr>
        <w:t xml:space="preserve">Craig </w:t>
      </w:r>
      <w:proofErr w:type="spellStart"/>
      <w:r w:rsidR="00D33359" w:rsidRPr="00D33359">
        <w:rPr>
          <w:rFonts w:ascii="Garamond" w:hAnsi="Garamond"/>
          <w:b/>
        </w:rPr>
        <w:t>Whiteford</w:t>
      </w:r>
      <w:proofErr w:type="spellEnd"/>
      <w:r w:rsidR="00D33359" w:rsidRPr="00D33359">
        <w:rPr>
          <w:rFonts w:ascii="Garamond" w:hAnsi="Garamond"/>
          <w:b/>
        </w:rPr>
        <w:t xml:space="preserve"> MS, PhD</w:t>
      </w:r>
    </w:p>
    <w:p w:rsidR="00A50386" w:rsidRPr="004E1974" w:rsidRDefault="00A50386" w:rsidP="00A50386">
      <w:pPr>
        <w:spacing w:after="160" w:line="252" w:lineRule="auto"/>
        <w:ind w:left="4320" w:hanging="1440"/>
        <w:contextualSpacing/>
        <w:rPr>
          <w:rFonts w:ascii="Garamond" w:hAnsi="Garamond"/>
        </w:rPr>
      </w:pPr>
      <w:r w:rsidRPr="004E1974">
        <w:rPr>
          <w:rFonts w:ascii="Garamond" w:hAnsi="Garamond"/>
          <w:b/>
        </w:rPr>
        <w:tab/>
      </w:r>
      <w:r w:rsidR="00D33359" w:rsidRPr="00D33359">
        <w:rPr>
          <w:rFonts w:ascii="Garamond" w:hAnsi="Garamond"/>
        </w:rPr>
        <w:t>Assay Program Direc</w:t>
      </w:r>
      <w:r w:rsidR="005761B6">
        <w:rPr>
          <w:rFonts w:ascii="Garamond" w:hAnsi="Garamond"/>
        </w:rPr>
        <w:t>t</w:t>
      </w:r>
      <w:r w:rsidR="00D33359" w:rsidRPr="00D33359">
        <w:rPr>
          <w:rFonts w:ascii="Garamond" w:hAnsi="Garamond"/>
        </w:rPr>
        <w:t>or</w:t>
      </w:r>
      <w:bookmarkStart w:id="0" w:name="_GoBack"/>
      <w:bookmarkEnd w:id="0"/>
    </w:p>
    <w:p w:rsidR="00A50386" w:rsidRPr="004E1974" w:rsidRDefault="00A50386" w:rsidP="00A50386">
      <w:pPr>
        <w:spacing w:after="160" w:line="252" w:lineRule="auto"/>
        <w:contextualSpacing/>
        <w:rPr>
          <w:rFonts w:ascii="Garamond" w:hAnsi="Garamond"/>
        </w:rPr>
      </w:pPr>
      <w:r w:rsidRPr="004E1974">
        <w:rPr>
          <w:rFonts w:ascii="Garamond" w:hAnsi="Garamond"/>
        </w:rPr>
        <w:tab/>
      </w:r>
      <w:r w:rsidRPr="004E1974">
        <w:rPr>
          <w:rFonts w:ascii="Garamond" w:hAnsi="Garamond"/>
        </w:rPr>
        <w:tab/>
      </w:r>
      <w:r w:rsidRPr="004E1974">
        <w:rPr>
          <w:rFonts w:ascii="Garamond" w:hAnsi="Garamond"/>
        </w:rPr>
        <w:tab/>
      </w:r>
      <w:r w:rsidRPr="004E1974">
        <w:rPr>
          <w:rFonts w:ascii="Garamond" w:hAnsi="Garamond"/>
        </w:rPr>
        <w:tab/>
      </w:r>
      <w:r w:rsidRPr="004E1974">
        <w:rPr>
          <w:rFonts w:ascii="Garamond" w:hAnsi="Garamond"/>
        </w:rPr>
        <w:tab/>
      </w:r>
      <w:r w:rsidRPr="004E1974">
        <w:rPr>
          <w:rFonts w:ascii="Garamond" w:hAnsi="Garamond"/>
        </w:rPr>
        <w:tab/>
        <w:t>BD Life Sciences</w:t>
      </w:r>
    </w:p>
    <w:p w:rsidR="009B223F" w:rsidRPr="004E1974" w:rsidRDefault="009B223F" w:rsidP="009B223F">
      <w:pPr>
        <w:pStyle w:val="BodyTextIndent2"/>
        <w:ind w:firstLine="0"/>
        <w:rPr>
          <w:rFonts w:cs="Arial"/>
          <w:b/>
          <w:bCs/>
          <w:szCs w:val="24"/>
          <w:lang w:bidi="ar-SA"/>
        </w:rPr>
      </w:pPr>
      <w:r w:rsidRPr="004E1974">
        <w:rPr>
          <w:rFonts w:cs="Arial"/>
          <w:b/>
          <w:bCs/>
          <w:szCs w:val="24"/>
          <w:lang w:bidi="ar-SA"/>
        </w:rPr>
        <w:tab/>
      </w:r>
      <w:r w:rsidRPr="004E1974">
        <w:rPr>
          <w:rFonts w:cs="Arial"/>
          <w:b/>
          <w:bCs/>
          <w:szCs w:val="24"/>
          <w:lang w:bidi="ar-SA"/>
        </w:rPr>
        <w:tab/>
      </w:r>
      <w:r w:rsidRPr="004E1974">
        <w:rPr>
          <w:rFonts w:cs="Arial"/>
          <w:b/>
          <w:bCs/>
          <w:szCs w:val="24"/>
          <w:lang w:bidi="ar-SA"/>
        </w:rPr>
        <w:tab/>
      </w:r>
      <w:r w:rsidRPr="004E1974">
        <w:rPr>
          <w:rFonts w:cs="Arial"/>
          <w:b/>
          <w:bCs/>
          <w:szCs w:val="24"/>
          <w:lang w:bidi="ar-SA"/>
        </w:rPr>
        <w:tab/>
        <w:t>Objectives:</w:t>
      </w:r>
    </w:p>
    <w:p w:rsidR="009B223F" w:rsidRPr="004E1974" w:rsidRDefault="00A50386" w:rsidP="00164854">
      <w:pPr>
        <w:pStyle w:val="BodyTextIndent2"/>
        <w:ind w:left="2880" w:hanging="2880"/>
        <w:rPr>
          <w:rFonts w:cs="Arial"/>
          <w:bCs/>
          <w:szCs w:val="24"/>
          <w:lang w:bidi="ar-SA"/>
        </w:rPr>
      </w:pPr>
      <w:r w:rsidRPr="004E1974">
        <w:rPr>
          <w:rFonts w:cs="Arial"/>
          <w:b/>
          <w:bCs/>
          <w:szCs w:val="24"/>
          <w:lang w:bidi="ar-SA"/>
        </w:rPr>
        <w:tab/>
      </w:r>
      <w:r w:rsidRPr="004E1974">
        <w:rPr>
          <w:rFonts w:cs="Arial"/>
          <w:bCs/>
          <w:szCs w:val="24"/>
          <w:lang w:bidi="ar-SA"/>
        </w:rPr>
        <w:t>Join us to learn more about:</w:t>
      </w:r>
    </w:p>
    <w:p w:rsidR="00A50386" w:rsidRPr="004E1974" w:rsidRDefault="00A50386" w:rsidP="00577893">
      <w:pPr>
        <w:pStyle w:val="ListParagraph"/>
        <w:numPr>
          <w:ilvl w:val="0"/>
          <w:numId w:val="3"/>
        </w:numPr>
        <w:spacing w:after="160" w:line="252" w:lineRule="auto"/>
        <w:contextualSpacing/>
        <w:rPr>
          <w:rFonts w:ascii="Garamond" w:hAnsi="Garamond"/>
        </w:rPr>
      </w:pPr>
      <w:r w:rsidRPr="004E1974">
        <w:rPr>
          <w:rFonts w:ascii="Garamond" w:hAnsi="Garamond"/>
        </w:rPr>
        <w:t>A microbiome approach to Women’s Health testing</w:t>
      </w:r>
      <w:r w:rsidR="005C6EB8">
        <w:rPr>
          <w:rFonts w:ascii="Garamond" w:hAnsi="Garamond"/>
        </w:rPr>
        <w:t>.</w:t>
      </w:r>
      <w:r w:rsidRPr="004E1974">
        <w:rPr>
          <w:rFonts w:ascii="Garamond" w:hAnsi="Garamond"/>
        </w:rPr>
        <w:t xml:space="preserve"> </w:t>
      </w:r>
    </w:p>
    <w:p w:rsidR="00A50386" w:rsidRPr="004E1974" w:rsidRDefault="00A50386" w:rsidP="00577893">
      <w:pPr>
        <w:pStyle w:val="ListParagraph"/>
        <w:numPr>
          <w:ilvl w:val="0"/>
          <w:numId w:val="3"/>
        </w:numPr>
        <w:spacing w:after="160" w:line="252" w:lineRule="auto"/>
        <w:contextualSpacing/>
        <w:rPr>
          <w:rFonts w:ascii="Garamond" w:hAnsi="Garamond"/>
        </w:rPr>
      </w:pPr>
      <w:r w:rsidRPr="004E1974">
        <w:rPr>
          <w:rFonts w:ascii="Garamond" w:hAnsi="Garamond"/>
        </w:rPr>
        <w:t>Tackling the concern of CRE and CRE Screening</w:t>
      </w:r>
      <w:r w:rsidR="005C6EB8">
        <w:rPr>
          <w:rFonts w:ascii="Garamond" w:hAnsi="Garamond"/>
        </w:rPr>
        <w:t>.</w:t>
      </w:r>
    </w:p>
    <w:p w:rsidR="00A50386" w:rsidRPr="004E1974" w:rsidRDefault="00A50386" w:rsidP="00577893">
      <w:pPr>
        <w:pStyle w:val="ListParagraph"/>
        <w:numPr>
          <w:ilvl w:val="0"/>
          <w:numId w:val="3"/>
        </w:numPr>
        <w:spacing w:after="160" w:line="252" w:lineRule="auto"/>
        <w:contextualSpacing/>
        <w:rPr>
          <w:rFonts w:ascii="Garamond" w:hAnsi="Garamond"/>
        </w:rPr>
      </w:pPr>
      <w:r w:rsidRPr="004E1974">
        <w:rPr>
          <w:rFonts w:ascii="Garamond" w:hAnsi="Garamond"/>
        </w:rPr>
        <w:t>How the new BD Max™ Assays can help support laboratories today and moving forward</w:t>
      </w:r>
      <w:r w:rsidR="005C6EB8">
        <w:rPr>
          <w:rFonts w:ascii="Garamond" w:hAnsi="Garamond"/>
        </w:rPr>
        <w:t>.</w:t>
      </w:r>
    </w:p>
    <w:p w:rsidR="000E64A6" w:rsidRPr="000E64A6" w:rsidRDefault="00704396" w:rsidP="000E64A6">
      <w:pPr>
        <w:pStyle w:val="NormalWeb"/>
        <w:shd w:val="clear" w:color="auto" w:fill="FFFFFF"/>
        <w:ind w:left="2880" w:hanging="2880"/>
        <w:rPr>
          <w:rFonts w:ascii="Garamond" w:hAnsi="Garamond" w:cs="Arial"/>
        </w:rPr>
      </w:pPr>
      <w:r>
        <w:rPr>
          <w:rFonts w:ascii="Garamond" w:hAnsi="Garamond" w:cs="Arial"/>
          <w:bCs/>
        </w:rPr>
        <w:t>4:30-5:00</w:t>
      </w:r>
      <w:r w:rsidR="00AE7EF2" w:rsidRPr="0029783F">
        <w:rPr>
          <w:rFonts w:ascii="Garamond" w:hAnsi="Garamond" w:cs="Arial"/>
          <w:bCs/>
        </w:rPr>
        <w:t xml:space="preserve"> pm</w:t>
      </w:r>
      <w:r w:rsidR="00AE7EF2" w:rsidRPr="004E1974">
        <w:rPr>
          <w:rFonts w:cs="Arial"/>
          <w:b/>
          <w:bCs/>
        </w:rPr>
        <w:tab/>
      </w:r>
      <w:r w:rsidR="000E64A6" w:rsidRPr="000E64A6">
        <w:rPr>
          <w:rFonts w:ascii="Garamond" w:hAnsi="Garamond" w:cs="Arial"/>
          <w:b/>
        </w:rPr>
        <w:t xml:space="preserve">Workshop sponsored by </w:t>
      </w:r>
      <w:proofErr w:type="spellStart"/>
      <w:r w:rsidR="000E64A6" w:rsidRPr="000E64A6">
        <w:rPr>
          <w:rFonts w:ascii="Garamond" w:hAnsi="Garamond" w:cs="Arial"/>
          <w:b/>
        </w:rPr>
        <w:t>Seegene</w:t>
      </w:r>
      <w:proofErr w:type="spellEnd"/>
    </w:p>
    <w:p w:rsidR="000E64A6" w:rsidRPr="000E64A6" w:rsidRDefault="005C6EB8" w:rsidP="000E64A6">
      <w:pPr>
        <w:pStyle w:val="NormalWeb"/>
        <w:shd w:val="clear" w:color="auto" w:fill="FFFFFF"/>
        <w:ind w:left="4320" w:hanging="1440"/>
        <w:rPr>
          <w:rFonts w:ascii="Garamond" w:hAnsi="Garamond"/>
          <w:b/>
        </w:rPr>
      </w:pPr>
      <w:r>
        <w:rPr>
          <w:rFonts w:ascii="Garamond" w:hAnsi="Garamond" w:cs="Arial"/>
          <w:b/>
        </w:rPr>
        <w:t>T</w:t>
      </w:r>
      <w:r w:rsidR="000E64A6" w:rsidRPr="000E64A6">
        <w:rPr>
          <w:rFonts w:ascii="Garamond" w:hAnsi="Garamond" w:cs="Arial"/>
          <w:b/>
        </w:rPr>
        <w:t>itle:</w:t>
      </w:r>
      <w:r w:rsidR="000E64A6" w:rsidRPr="000E64A6">
        <w:rPr>
          <w:rFonts w:ascii="Garamond" w:hAnsi="Garamond" w:cs="Arial"/>
        </w:rPr>
        <w:tab/>
      </w:r>
      <w:r w:rsidR="000E64A6" w:rsidRPr="000E64A6">
        <w:rPr>
          <w:rFonts w:ascii="Garamond" w:hAnsi="Garamond"/>
        </w:rPr>
        <w:t xml:space="preserve">Evaluation of the </w:t>
      </w:r>
      <w:proofErr w:type="spellStart"/>
      <w:r w:rsidR="000E64A6" w:rsidRPr="000E64A6">
        <w:rPr>
          <w:rFonts w:ascii="Garamond" w:hAnsi="Garamond"/>
        </w:rPr>
        <w:t>Allplex</w:t>
      </w:r>
      <w:proofErr w:type="spellEnd"/>
      <w:r w:rsidR="000E64A6" w:rsidRPr="000E64A6">
        <w:rPr>
          <w:rFonts w:ascii="Garamond" w:hAnsi="Garamond"/>
        </w:rPr>
        <w:t xml:space="preserve"> Respiratory Panel Assays 1, 2 and 3 for Detection of Respiratory Viruses</w:t>
      </w:r>
    </w:p>
    <w:p w:rsidR="000E64A6" w:rsidRPr="000E64A6" w:rsidRDefault="000E64A6" w:rsidP="000E64A6">
      <w:pPr>
        <w:pStyle w:val="NormalWeb"/>
        <w:shd w:val="clear" w:color="auto" w:fill="FFFFFF"/>
        <w:ind w:left="2880"/>
        <w:rPr>
          <w:rFonts w:ascii="Garamond" w:hAnsi="Garamond"/>
          <w:b/>
        </w:rPr>
      </w:pPr>
    </w:p>
    <w:p w:rsidR="000E64A6" w:rsidRPr="0029783F" w:rsidRDefault="000E64A6" w:rsidP="0029783F">
      <w:pPr>
        <w:pStyle w:val="NormalWeb"/>
        <w:shd w:val="clear" w:color="auto" w:fill="FFFFFF"/>
        <w:ind w:left="2880"/>
        <w:rPr>
          <w:rFonts w:ascii="Garamond" w:hAnsi="Garamond"/>
          <w:sz w:val="20"/>
          <w:szCs w:val="20"/>
        </w:rPr>
      </w:pPr>
      <w:r w:rsidRPr="000E64A6">
        <w:rPr>
          <w:rFonts w:ascii="Garamond" w:hAnsi="Garamond"/>
          <w:b/>
        </w:rPr>
        <w:t>Speaker:</w:t>
      </w:r>
      <w:r w:rsidRPr="000E64A6">
        <w:rPr>
          <w:rFonts w:ascii="Garamond" w:hAnsi="Garamond"/>
          <w:b/>
        </w:rPr>
        <w:tab/>
        <w:t>Dr. L. Y. Kong, MD</w:t>
      </w:r>
    </w:p>
    <w:p w:rsidR="000E64A6" w:rsidRDefault="000E64A6" w:rsidP="00007456">
      <w:pPr>
        <w:pStyle w:val="BodyTextIndent2"/>
        <w:ind w:left="2880" w:hanging="2880"/>
        <w:rPr>
          <w:rFonts w:cs="Arial"/>
          <w:b/>
          <w:bCs/>
          <w:lang w:bidi="ar-SA"/>
        </w:rPr>
      </w:pPr>
    </w:p>
    <w:p w:rsidR="000E64A6" w:rsidRPr="004E1974" w:rsidRDefault="00704396" w:rsidP="00007456">
      <w:pPr>
        <w:pStyle w:val="BodyTextIndent2"/>
        <w:ind w:left="2880" w:hanging="2880"/>
        <w:rPr>
          <w:szCs w:val="24"/>
        </w:rPr>
      </w:pPr>
      <w:r>
        <w:rPr>
          <w:rFonts w:cs="Arial"/>
          <w:bCs/>
          <w:lang w:bidi="ar-SA"/>
        </w:rPr>
        <w:t>5:00-6:00</w:t>
      </w:r>
      <w:r w:rsidR="000E64A6" w:rsidRPr="000E64A6">
        <w:rPr>
          <w:rFonts w:cs="Arial"/>
          <w:bCs/>
          <w:lang w:bidi="ar-SA"/>
        </w:rPr>
        <w:t xml:space="preserve"> pm</w:t>
      </w:r>
      <w:r w:rsidR="000E64A6">
        <w:rPr>
          <w:rFonts w:cs="Arial"/>
          <w:b/>
          <w:bCs/>
          <w:lang w:bidi="ar-SA"/>
        </w:rPr>
        <w:tab/>
      </w:r>
      <w:r w:rsidR="000E64A6" w:rsidRPr="004E1974">
        <w:rPr>
          <w:rFonts w:cs="Arial"/>
          <w:b/>
          <w:bCs/>
          <w:lang w:bidi="ar-SA"/>
        </w:rPr>
        <w:t>Executive Advisory Board Meeting</w:t>
      </w:r>
    </w:p>
    <w:p w:rsidR="00164854" w:rsidRPr="004E1974" w:rsidRDefault="00164854" w:rsidP="00163C44">
      <w:pPr>
        <w:rPr>
          <w:rFonts w:ascii="Garamond" w:hAnsi="Garamond"/>
        </w:rPr>
      </w:pPr>
      <w:r w:rsidRPr="004E1974">
        <w:rPr>
          <w:rFonts w:ascii="Garamond" w:hAnsi="Garamond"/>
        </w:rPr>
        <w:tab/>
      </w:r>
    </w:p>
    <w:p w:rsidR="00164854" w:rsidRPr="004E1974" w:rsidRDefault="00164854">
      <w:pPr>
        <w:rPr>
          <w:rFonts w:ascii="Garamond" w:hAnsi="Garamond"/>
          <w:szCs w:val="20"/>
        </w:rPr>
      </w:pPr>
      <w:r w:rsidRPr="004E1974">
        <w:rPr>
          <w:rFonts w:ascii="Garamond" w:hAnsi="Garamond"/>
          <w:szCs w:val="20"/>
        </w:rPr>
        <w:br w:type="page"/>
      </w:r>
    </w:p>
    <w:p w:rsidR="00051774" w:rsidRPr="004E1974" w:rsidRDefault="00822FE7" w:rsidP="00BA08E8">
      <w:pPr>
        <w:pStyle w:val="BodyTextIndent2"/>
        <w:ind w:firstLine="0"/>
        <w:rPr>
          <w:rFonts w:cs="Arial"/>
          <w:lang w:bidi="ar-SA"/>
        </w:rPr>
      </w:pPr>
      <w:r w:rsidRPr="004E1974">
        <w:rPr>
          <w:noProof/>
          <w:lang w:val="en-CA" w:eastAsia="en-CA" w:bidi="ar-SA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2266950" cy="146685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A098D" w:rsidRPr="004E1974">
        <w:rPr>
          <w:rFonts w:cs="Arial"/>
          <w:lang w:bidi="ar-SA"/>
        </w:rPr>
        <w:br w:type="textWrapping" w:clear="all"/>
      </w:r>
    </w:p>
    <w:p w:rsidR="00051774" w:rsidRPr="004E1974" w:rsidRDefault="00DD0D07" w:rsidP="00DD0D07">
      <w:pPr>
        <w:pStyle w:val="BodyTextIndent2"/>
        <w:ind w:firstLine="0"/>
        <w:jc w:val="center"/>
        <w:rPr>
          <w:rFonts w:cs="Arial"/>
          <w:b/>
          <w:bCs/>
          <w:sz w:val="28"/>
          <w:lang w:bidi="ar-SA"/>
        </w:rPr>
      </w:pPr>
      <w:r w:rsidRPr="004E1974">
        <w:rPr>
          <w:rFonts w:cs="Arial"/>
          <w:b/>
          <w:bCs/>
          <w:sz w:val="28"/>
          <w:lang w:bidi="ar-SA"/>
        </w:rPr>
        <w:t>Auditorium</w:t>
      </w:r>
    </w:p>
    <w:p w:rsidR="008237C2" w:rsidRPr="004E1974" w:rsidRDefault="00494A89" w:rsidP="00B21BD1">
      <w:pPr>
        <w:pStyle w:val="BodyTextIndent2"/>
        <w:ind w:firstLine="0"/>
        <w:jc w:val="center"/>
        <w:rPr>
          <w:rFonts w:cs="Arial"/>
          <w:b/>
          <w:bCs/>
          <w:sz w:val="28"/>
          <w:lang w:bidi="ar-SA"/>
        </w:rPr>
      </w:pPr>
      <w:r w:rsidRPr="004E1974">
        <w:rPr>
          <w:rFonts w:cs="Arial"/>
          <w:b/>
          <w:bCs/>
          <w:sz w:val="28"/>
          <w:lang w:bidi="ar-SA"/>
        </w:rPr>
        <w:t xml:space="preserve">Peter </w:t>
      </w:r>
      <w:proofErr w:type="spellStart"/>
      <w:r w:rsidRPr="004E1974">
        <w:rPr>
          <w:rFonts w:cs="Arial"/>
          <w:b/>
          <w:bCs/>
          <w:sz w:val="28"/>
          <w:lang w:bidi="ar-SA"/>
        </w:rPr>
        <w:t>Gilgan</w:t>
      </w:r>
      <w:proofErr w:type="spellEnd"/>
      <w:r w:rsidRPr="004E1974">
        <w:rPr>
          <w:rFonts w:cs="Arial"/>
          <w:b/>
          <w:bCs/>
          <w:sz w:val="28"/>
          <w:lang w:bidi="ar-SA"/>
        </w:rPr>
        <w:t xml:space="preserve"> Research and Learning Centre</w:t>
      </w:r>
    </w:p>
    <w:p w:rsidR="008237C2" w:rsidRPr="004E1974" w:rsidRDefault="00341187" w:rsidP="00B21BD1">
      <w:pPr>
        <w:pStyle w:val="BodyTextIndent2"/>
        <w:ind w:firstLine="0"/>
        <w:jc w:val="center"/>
        <w:rPr>
          <w:rFonts w:cs="Arial"/>
          <w:b/>
          <w:bCs/>
          <w:sz w:val="28"/>
          <w:lang w:bidi="ar-SA"/>
        </w:rPr>
      </w:pPr>
      <w:r w:rsidRPr="004E1974">
        <w:rPr>
          <w:rFonts w:cs="Arial"/>
          <w:b/>
          <w:bCs/>
          <w:sz w:val="28"/>
          <w:lang w:bidi="ar-SA"/>
        </w:rPr>
        <w:t>The Hospital for Sick Children, Toronto</w:t>
      </w:r>
      <w:r w:rsidR="008237C2" w:rsidRPr="004E1974">
        <w:rPr>
          <w:rFonts w:cs="Arial"/>
          <w:b/>
          <w:bCs/>
          <w:sz w:val="28"/>
          <w:lang w:bidi="ar-SA"/>
        </w:rPr>
        <w:t xml:space="preserve"> ON</w:t>
      </w:r>
    </w:p>
    <w:p w:rsidR="008237C2" w:rsidRPr="004E1974" w:rsidRDefault="008237C2" w:rsidP="00B21BD1">
      <w:pPr>
        <w:pStyle w:val="BodyTextIndent2"/>
        <w:ind w:firstLine="0"/>
        <w:jc w:val="center"/>
        <w:rPr>
          <w:rFonts w:cs="Arial"/>
          <w:sz w:val="28"/>
          <w:lang w:bidi="ar-SA"/>
        </w:rPr>
      </w:pPr>
    </w:p>
    <w:p w:rsidR="008237C2" w:rsidRPr="004E1974" w:rsidRDefault="009F422D" w:rsidP="00B21BD1">
      <w:pPr>
        <w:pStyle w:val="BodyTextIndent2"/>
        <w:ind w:firstLine="0"/>
        <w:jc w:val="center"/>
        <w:rPr>
          <w:rFonts w:cs="Arial"/>
          <w:b/>
          <w:bCs/>
          <w:sz w:val="28"/>
          <w:lang w:bidi="ar-SA"/>
        </w:rPr>
      </w:pPr>
      <w:r w:rsidRPr="004E1974">
        <w:rPr>
          <w:rFonts w:cs="Arial"/>
          <w:b/>
          <w:bCs/>
          <w:sz w:val="28"/>
          <w:lang w:bidi="ar-SA"/>
        </w:rPr>
        <w:t>Tuesday</w:t>
      </w:r>
      <w:r w:rsidR="00DC0A20" w:rsidRPr="004E1974">
        <w:rPr>
          <w:rFonts w:cs="Arial"/>
          <w:b/>
          <w:bCs/>
          <w:sz w:val="28"/>
          <w:lang w:bidi="ar-SA"/>
        </w:rPr>
        <w:t xml:space="preserve"> </w:t>
      </w:r>
      <w:r w:rsidR="00EE056E" w:rsidRPr="004E1974">
        <w:rPr>
          <w:rFonts w:cs="Arial"/>
          <w:b/>
          <w:bCs/>
          <w:sz w:val="28"/>
          <w:lang w:bidi="ar-SA"/>
        </w:rPr>
        <w:t>December 4</w:t>
      </w:r>
      <w:r w:rsidR="00312AFC" w:rsidRPr="004E1974">
        <w:rPr>
          <w:rFonts w:cs="Arial"/>
          <w:b/>
          <w:bCs/>
          <w:sz w:val="28"/>
          <w:lang w:bidi="ar-SA"/>
        </w:rPr>
        <w:t>, 20</w:t>
      </w:r>
      <w:r w:rsidR="00341187" w:rsidRPr="004E1974">
        <w:rPr>
          <w:rFonts w:cs="Arial"/>
          <w:b/>
          <w:bCs/>
          <w:sz w:val="28"/>
          <w:lang w:bidi="ar-SA"/>
        </w:rPr>
        <w:t>1</w:t>
      </w:r>
      <w:r w:rsidR="006E5DAF" w:rsidRPr="004E1974">
        <w:rPr>
          <w:rFonts w:cs="Arial"/>
          <w:b/>
          <w:bCs/>
          <w:sz w:val="28"/>
          <w:lang w:bidi="ar-SA"/>
        </w:rPr>
        <w:t>8</w:t>
      </w:r>
    </w:p>
    <w:p w:rsidR="009D59E0" w:rsidRPr="004E1974" w:rsidRDefault="009D59E0">
      <w:pPr>
        <w:pStyle w:val="BodyTextIndent2"/>
        <w:ind w:firstLine="0"/>
        <w:rPr>
          <w:rFonts w:cs="Arial"/>
          <w:lang w:bidi="ar-SA"/>
        </w:rPr>
      </w:pPr>
    </w:p>
    <w:p w:rsidR="00C25757" w:rsidRPr="004E1974" w:rsidRDefault="00EF5238" w:rsidP="00F0671E">
      <w:pPr>
        <w:pStyle w:val="BodyTextIndent2"/>
        <w:ind w:firstLine="0"/>
        <w:rPr>
          <w:rFonts w:cs="Arial"/>
          <w:bCs/>
          <w:color w:val="FF0000"/>
          <w:lang w:bidi="ar-SA"/>
        </w:rPr>
      </w:pPr>
      <w:r w:rsidRPr="004E1974">
        <w:rPr>
          <w:rFonts w:cs="Arial"/>
          <w:lang w:bidi="ar-SA"/>
        </w:rPr>
        <w:t>8:00-9:00</w:t>
      </w:r>
      <w:r w:rsidR="008237C2" w:rsidRPr="004E1974">
        <w:rPr>
          <w:rFonts w:cs="Arial"/>
          <w:lang w:bidi="ar-SA"/>
        </w:rPr>
        <w:t xml:space="preserve"> am</w:t>
      </w:r>
      <w:r w:rsidR="008237C2" w:rsidRPr="004E1974">
        <w:rPr>
          <w:rFonts w:cs="Arial"/>
          <w:lang w:bidi="ar-SA"/>
        </w:rPr>
        <w:tab/>
        <w:t xml:space="preserve">  </w:t>
      </w:r>
      <w:r w:rsidR="00F27072" w:rsidRPr="004E1974">
        <w:rPr>
          <w:rFonts w:cs="Arial"/>
          <w:lang w:bidi="ar-SA"/>
        </w:rPr>
        <w:tab/>
      </w:r>
      <w:r w:rsidR="00F0671E" w:rsidRPr="004E1974">
        <w:rPr>
          <w:rFonts w:cs="Arial"/>
          <w:lang w:bidi="ar-SA"/>
        </w:rPr>
        <w:tab/>
      </w:r>
      <w:r w:rsidR="0084576F" w:rsidRPr="004E1974">
        <w:rPr>
          <w:rFonts w:cs="Arial"/>
          <w:b/>
          <w:bCs/>
          <w:lang w:bidi="ar-SA"/>
        </w:rPr>
        <w:t>Breakfast</w:t>
      </w:r>
      <w:r w:rsidR="00324D98" w:rsidRPr="004E1974">
        <w:rPr>
          <w:rFonts w:cs="Arial"/>
          <w:b/>
          <w:bCs/>
          <w:color w:val="FF0000"/>
          <w:lang w:bidi="ar-SA"/>
        </w:rPr>
        <w:t xml:space="preserve"> </w:t>
      </w:r>
      <w:r w:rsidR="00324D98" w:rsidRPr="004E1974">
        <w:rPr>
          <w:rFonts w:cs="Arial"/>
          <w:b/>
          <w:bCs/>
          <w:lang w:bidi="ar-SA"/>
        </w:rPr>
        <w:t>in the Gallery</w:t>
      </w:r>
    </w:p>
    <w:p w:rsidR="00CA533A" w:rsidRPr="004E1974" w:rsidRDefault="00CA533A" w:rsidP="00A80F08">
      <w:pPr>
        <w:pStyle w:val="BodyTextIndent2"/>
        <w:ind w:firstLine="0"/>
        <w:rPr>
          <w:rFonts w:cs="Arial"/>
          <w:b/>
          <w:lang w:bidi="ar-SA"/>
        </w:rPr>
      </w:pPr>
    </w:p>
    <w:p w:rsidR="00BA46D7" w:rsidRPr="004E1974" w:rsidRDefault="00570647" w:rsidP="00BA46D7">
      <w:pPr>
        <w:pStyle w:val="NoSpacing"/>
        <w:ind w:left="2880" w:hanging="2880"/>
        <w:rPr>
          <w:rFonts w:ascii="Garamond" w:hAnsi="Garamond"/>
          <w:b/>
          <w:sz w:val="24"/>
        </w:rPr>
      </w:pPr>
      <w:r w:rsidRPr="004E1974">
        <w:rPr>
          <w:rFonts w:ascii="Garamond" w:hAnsi="Garamond" w:cs="Arial"/>
        </w:rPr>
        <w:t>9:</w:t>
      </w:r>
      <w:r w:rsidR="00494A89" w:rsidRPr="004E1974">
        <w:rPr>
          <w:rFonts w:ascii="Garamond" w:hAnsi="Garamond" w:cs="Arial"/>
        </w:rPr>
        <w:t>00</w:t>
      </w:r>
      <w:r w:rsidRPr="004E1974">
        <w:rPr>
          <w:rFonts w:ascii="Garamond" w:hAnsi="Garamond" w:cs="Arial"/>
        </w:rPr>
        <w:t>-</w:t>
      </w:r>
      <w:r w:rsidR="00756AD2" w:rsidRPr="004E1974">
        <w:rPr>
          <w:rFonts w:ascii="Garamond" w:hAnsi="Garamond" w:cs="Arial"/>
        </w:rPr>
        <w:t>9:45</w:t>
      </w:r>
      <w:r w:rsidRPr="004E1974">
        <w:rPr>
          <w:rFonts w:ascii="Garamond" w:hAnsi="Garamond" w:cs="Arial"/>
        </w:rPr>
        <w:t xml:space="preserve"> am</w:t>
      </w:r>
      <w:r w:rsidR="00CA533A" w:rsidRPr="004E1974">
        <w:rPr>
          <w:rFonts w:ascii="Garamond" w:hAnsi="Garamond" w:cs="Arial"/>
          <w:b/>
        </w:rPr>
        <w:tab/>
      </w:r>
      <w:r w:rsidR="00BA46D7" w:rsidRPr="004E1974">
        <w:rPr>
          <w:rFonts w:ascii="Garamond" w:hAnsi="Garamond"/>
          <w:b/>
          <w:sz w:val="24"/>
        </w:rPr>
        <w:t>Defining and Detecting Drug Resistant Tuberculosis:  Navigating an Evolving Landscape</w:t>
      </w:r>
    </w:p>
    <w:p w:rsidR="00A06872" w:rsidRPr="004E1974" w:rsidRDefault="00A06872" w:rsidP="006E5DAF">
      <w:pPr>
        <w:pStyle w:val="BodyTextIndent2"/>
        <w:ind w:left="2880" w:hanging="2880"/>
        <w:rPr>
          <w:rFonts w:cs="Arial"/>
          <w:b/>
          <w:lang w:bidi="ar-SA"/>
        </w:rPr>
      </w:pPr>
    </w:p>
    <w:p w:rsidR="00756AD2" w:rsidRPr="004E1974" w:rsidRDefault="00756AD2" w:rsidP="00BA46D7">
      <w:pPr>
        <w:pStyle w:val="BodyTextIndent2"/>
        <w:ind w:left="2880" w:firstLine="0"/>
        <w:rPr>
          <w:rFonts w:cs="Arial"/>
          <w:lang w:bidi="ar-SA"/>
        </w:rPr>
      </w:pPr>
      <w:r w:rsidRPr="004E1974">
        <w:rPr>
          <w:rFonts w:cs="Arial"/>
          <w:b/>
          <w:lang w:bidi="ar-SA"/>
        </w:rPr>
        <w:t>Speaker:</w:t>
      </w:r>
      <w:r w:rsidRPr="004E1974">
        <w:rPr>
          <w:rFonts w:cs="Arial"/>
          <w:b/>
          <w:lang w:bidi="ar-SA"/>
        </w:rPr>
        <w:tab/>
        <w:t>Dr. Fran</w:t>
      </w:r>
      <w:r w:rsidR="00BA46D7" w:rsidRPr="004E1974">
        <w:rPr>
          <w:rFonts w:cs="Arial"/>
          <w:b/>
          <w:lang w:bidi="ar-SA"/>
        </w:rPr>
        <w:t>ces</w:t>
      </w:r>
      <w:r w:rsidRPr="004E1974">
        <w:rPr>
          <w:rFonts w:cs="Arial"/>
          <w:b/>
          <w:lang w:bidi="ar-SA"/>
        </w:rPr>
        <w:t xml:space="preserve"> Jamieson</w:t>
      </w:r>
      <w:r w:rsidR="00BA46D7" w:rsidRPr="004E1974">
        <w:rPr>
          <w:rFonts w:cs="Arial"/>
          <w:b/>
          <w:lang w:bidi="ar-SA"/>
        </w:rPr>
        <w:t>, MD, FRCPC</w:t>
      </w:r>
    </w:p>
    <w:p w:rsidR="00756AD2" w:rsidRPr="004E1974" w:rsidRDefault="00756AD2" w:rsidP="006E5DAF">
      <w:pPr>
        <w:pStyle w:val="BodyTextIndent2"/>
        <w:ind w:left="2880" w:hanging="2880"/>
      </w:pPr>
      <w:r w:rsidRPr="004E1974">
        <w:rPr>
          <w:rFonts w:cs="Arial"/>
          <w:lang w:bidi="ar-SA"/>
        </w:rPr>
        <w:tab/>
      </w:r>
      <w:r w:rsidRPr="004E1974">
        <w:rPr>
          <w:rFonts w:cs="Arial"/>
          <w:lang w:bidi="ar-SA"/>
        </w:rPr>
        <w:tab/>
      </w:r>
      <w:r w:rsidRPr="004E1974">
        <w:rPr>
          <w:rFonts w:cs="Arial"/>
          <w:lang w:bidi="ar-SA"/>
        </w:rPr>
        <w:tab/>
      </w:r>
      <w:r w:rsidR="00BA46D7" w:rsidRPr="004E1974">
        <w:t>Medical Microbiologist</w:t>
      </w:r>
    </w:p>
    <w:p w:rsidR="00BA46D7" w:rsidRPr="004E1974" w:rsidRDefault="00BA46D7" w:rsidP="00BA46D7">
      <w:pPr>
        <w:pStyle w:val="BodyTextIndent2"/>
        <w:ind w:left="4320" w:hanging="2880"/>
        <w:rPr>
          <w:rFonts w:cs="Arial"/>
          <w:lang w:bidi="ar-SA"/>
        </w:rPr>
      </w:pPr>
      <w:r w:rsidRPr="004E1974">
        <w:tab/>
        <w:t>Medical Lead for the TB and Mycobacteriology Laboratory, Pertussis laboratory, and Laboratory Surveillance at Public Health Ontario, Toronto, ON</w:t>
      </w:r>
    </w:p>
    <w:p w:rsidR="00BA46D7" w:rsidRPr="004E1974" w:rsidRDefault="00756AD2" w:rsidP="00BB7878">
      <w:pPr>
        <w:pStyle w:val="BodyTextIndent2"/>
        <w:ind w:left="2880" w:hanging="2880"/>
        <w:rPr>
          <w:rFonts w:cs="Arial"/>
          <w:b/>
          <w:lang w:bidi="ar-SA"/>
        </w:rPr>
      </w:pPr>
      <w:r w:rsidRPr="004E1974">
        <w:rPr>
          <w:rFonts w:cs="Arial"/>
          <w:b/>
          <w:lang w:bidi="ar-SA"/>
        </w:rPr>
        <w:tab/>
      </w:r>
    </w:p>
    <w:p w:rsidR="00756AD2" w:rsidRPr="004E1974" w:rsidRDefault="00756AD2" w:rsidP="00BA46D7">
      <w:pPr>
        <w:pStyle w:val="BodyTextIndent2"/>
        <w:ind w:left="2880" w:firstLine="0"/>
        <w:rPr>
          <w:rFonts w:cs="Arial"/>
          <w:b/>
          <w:szCs w:val="24"/>
          <w:lang w:bidi="ar-SA"/>
        </w:rPr>
      </w:pPr>
      <w:r w:rsidRPr="004E1974">
        <w:rPr>
          <w:rFonts w:cs="Arial"/>
          <w:b/>
          <w:szCs w:val="24"/>
          <w:lang w:bidi="ar-SA"/>
        </w:rPr>
        <w:t>Objectives:</w:t>
      </w:r>
    </w:p>
    <w:p w:rsidR="00BA46D7" w:rsidRPr="004E1974" w:rsidRDefault="00BA46D7" w:rsidP="00577893">
      <w:pPr>
        <w:pStyle w:val="NoSpacing"/>
        <w:numPr>
          <w:ilvl w:val="0"/>
          <w:numId w:val="14"/>
        </w:numPr>
        <w:rPr>
          <w:rFonts w:ascii="Garamond" w:hAnsi="Garamond"/>
          <w:sz w:val="24"/>
          <w:szCs w:val="24"/>
        </w:rPr>
      </w:pPr>
      <w:r w:rsidRPr="004E1974">
        <w:rPr>
          <w:rFonts w:ascii="Garamond" w:hAnsi="Garamond"/>
          <w:sz w:val="24"/>
          <w:szCs w:val="24"/>
        </w:rPr>
        <w:t xml:space="preserve">Review the epidemiology of drug-resistant </w:t>
      </w:r>
      <w:r w:rsidRPr="004E1974">
        <w:rPr>
          <w:rFonts w:ascii="Garamond" w:hAnsi="Garamond"/>
          <w:i/>
          <w:sz w:val="24"/>
          <w:szCs w:val="24"/>
        </w:rPr>
        <w:t>M. tuberculosis</w:t>
      </w:r>
      <w:r w:rsidRPr="004E1974">
        <w:rPr>
          <w:rFonts w:ascii="Garamond" w:hAnsi="Garamond"/>
          <w:sz w:val="24"/>
          <w:szCs w:val="24"/>
        </w:rPr>
        <w:t xml:space="preserve"> (</w:t>
      </w:r>
      <w:proofErr w:type="spellStart"/>
      <w:r w:rsidRPr="004E1974">
        <w:rPr>
          <w:rFonts w:ascii="Garamond" w:hAnsi="Garamond"/>
          <w:sz w:val="24"/>
          <w:szCs w:val="24"/>
        </w:rPr>
        <w:t>Mtb</w:t>
      </w:r>
      <w:proofErr w:type="spellEnd"/>
      <w:r w:rsidRPr="004E1974">
        <w:rPr>
          <w:rFonts w:ascii="Garamond" w:hAnsi="Garamond"/>
          <w:sz w:val="24"/>
          <w:szCs w:val="24"/>
        </w:rPr>
        <w:t xml:space="preserve">) in Ontario and Canada (compared to world data), and understand implications for the detection of drug resistant </w:t>
      </w:r>
      <w:proofErr w:type="spellStart"/>
      <w:r w:rsidRPr="004E1974">
        <w:rPr>
          <w:rFonts w:ascii="Garamond" w:hAnsi="Garamond"/>
          <w:sz w:val="24"/>
          <w:szCs w:val="24"/>
        </w:rPr>
        <w:t>Mtb</w:t>
      </w:r>
      <w:proofErr w:type="spellEnd"/>
      <w:r w:rsidRPr="004E1974">
        <w:rPr>
          <w:rFonts w:ascii="Garamond" w:hAnsi="Garamond"/>
          <w:sz w:val="24"/>
          <w:szCs w:val="24"/>
        </w:rPr>
        <w:t>.</w:t>
      </w:r>
    </w:p>
    <w:p w:rsidR="00BA46D7" w:rsidRPr="004E1974" w:rsidRDefault="00BA46D7" w:rsidP="00577893">
      <w:pPr>
        <w:pStyle w:val="NoSpacing"/>
        <w:numPr>
          <w:ilvl w:val="0"/>
          <w:numId w:val="14"/>
        </w:numPr>
        <w:rPr>
          <w:rFonts w:ascii="Garamond" w:hAnsi="Garamond"/>
          <w:sz w:val="24"/>
          <w:szCs w:val="24"/>
        </w:rPr>
      </w:pPr>
      <w:r w:rsidRPr="004E1974">
        <w:rPr>
          <w:rFonts w:ascii="Garamond" w:hAnsi="Garamond"/>
          <w:sz w:val="24"/>
          <w:szCs w:val="24"/>
        </w:rPr>
        <w:t>Utilize knowledge and understanding of culture-based drug susceptibility testing (DST) and molecular methods for detection of anti-TB drug resistance to improve management of TB patients.</w:t>
      </w:r>
    </w:p>
    <w:p w:rsidR="00BA46D7" w:rsidRPr="004E1974" w:rsidRDefault="00BA46D7" w:rsidP="00577893">
      <w:pPr>
        <w:pStyle w:val="NoSpacing"/>
        <w:numPr>
          <w:ilvl w:val="0"/>
          <w:numId w:val="14"/>
        </w:numPr>
        <w:rPr>
          <w:rFonts w:ascii="Garamond" w:hAnsi="Garamond" w:cs="Arial"/>
          <w:b/>
          <w:sz w:val="24"/>
          <w:szCs w:val="24"/>
        </w:rPr>
      </w:pPr>
      <w:r w:rsidRPr="004E1974">
        <w:rPr>
          <w:rFonts w:ascii="Garamond" w:hAnsi="Garamond"/>
          <w:sz w:val="24"/>
          <w:szCs w:val="24"/>
        </w:rPr>
        <w:t xml:space="preserve">Recognize and understand caveats with both conventional culture-based DST and molecular prediction of drug resistance (including contradictory results) that should be considered in the determination of optimal anti-TB therapy.  </w:t>
      </w:r>
    </w:p>
    <w:p w:rsidR="00756AD2" w:rsidRPr="004E1974" w:rsidRDefault="00756AD2" w:rsidP="00756AD2">
      <w:pPr>
        <w:pStyle w:val="BodyTextIndent2"/>
        <w:ind w:left="2880" w:firstLine="0"/>
        <w:rPr>
          <w:rFonts w:cs="Arial"/>
          <w:b/>
          <w:lang w:bidi="ar-SA"/>
        </w:rPr>
      </w:pPr>
    </w:p>
    <w:p w:rsidR="00B151FA" w:rsidRPr="004E1974" w:rsidRDefault="00756AD2" w:rsidP="00B151FA">
      <w:pPr>
        <w:ind w:left="2880" w:hanging="2880"/>
        <w:rPr>
          <w:rFonts w:ascii="Garamond" w:hAnsi="Garamond"/>
          <w:color w:val="1F497D"/>
          <w:sz w:val="22"/>
          <w:szCs w:val="22"/>
        </w:rPr>
      </w:pPr>
      <w:r w:rsidRPr="004E1974">
        <w:rPr>
          <w:rFonts w:ascii="Garamond" w:hAnsi="Garamond" w:cs="Arial"/>
        </w:rPr>
        <w:t>9:45-10:30 am</w:t>
      </w:r>
      <w:r w:rsidRPr="004E1974">
        <w:rPr>
          <w:rFonts w:ascii="Garamond" w:hAnsi="Garamond" w:cs="Arial"/>
          <w:b/>
        </w:rPr>
        <w:t xml:space="preserve"> </w:t>
      </w:r>
      <w:r w:rsidRPr="004E1974">
        <w:rPr>
          <w:rFonts w:ascii="Garamond" w:hAnsi="Garamond" w:cs="Arial"/>
          <w:b/>
        </w:rPr>
        <w:tab/>
      </w:r>
      <w:r w:rsidR="00B151FA" w:rsidRPr="004E1974">
        <w:rPr>
          <w:rFonts w:ascii="Garamond" w:hAnsi="Garamond"/>
          <w:b/>
        </w:rPr>
        <w:t xml:space="preserve">Transitioning cytomegalovirus viral load testing from a laboratory developed test to the </w:t>
      </w:r>
      <w:proofErr w:type="spellStart"/>
      <w:r w:rsidR="00B151FA" w:rsidRPr="004E1974">
        <w:rPr>
          <w:rFonts w:ascii="Garamond" w:hAnsi="Garamond"/>
          <w:b/>
        </w:rPr>
        <w:t>cobas</w:t>
      </w:r>
      <w:proofErr w:type="spellEnd"/>
      <w:r w:rsidR="00B151FA" w:rsidRPr="004E1974">
        <w:rPr>
          <w:rFonts w:ascii="Garamond" w:hAnsi="Garamond"/>
          <w:b/>
        </w:rPr>
        <w:t>® CMV quantitative nucleic acid assay</w:t>
      </w:r>
    </w:p>
    <w:p w:rsidR="00BB7878" w:rsidRPr="004E1974" w:rsidRDefault="00BB7878" w:rsidP="00756AD2">
      <w:pPr>
        <w:pStyle w:val="BodyTextIndent2"/>
        <w:ind w:left="2880" w:hanging="2880"/>
        <w:rPr>
          <w:color w:val="1F497D"/>
          <w:lang w:val="en-CA"/>
        </w:rPr>
      </w:pPr>
      <w:r w:rsidRPr="004E1974">
        <w:rPr>
          <w:color w:val="1F497D"/>
          <w:lang w:val="en-CA"/>
        </w:rPr>
        <w:tab/>
      </w:r>
    </w:p>
    <w:p w:rsidR="00B151FA" w:rsidRPr="004E1974" w:rsidRDefault="00BB7878" w:rsidP="00B151FA">
      <w:pPr>
        <w:pStyle w:val="BodyTextIndent2"/>
        <w:ind w:left="4320" w:hanging="1440"/>
      </w:pPr>
      <w:r w:rsidRPr="004E1974">
        <w:rPr>
          <w:rFonts w:cs="Arial"/>
          <w:b/>
          <w:lang w:bidi="ar-SA"/>
        </w:rPr>
        <w:t>Speaker:</w:t>
      </w:r>
      <w:r w:rsidRPr="004E1974">
        <w:rPr>
          <w:rFonts w:cs="Arial"/>
          <w:b/>
          <w:lang w:bidi="ar-SA"/>
        </w:rPr>
        <w:tab/>
      </w:r>
      <w:r w:rsidR="00B151FA" w:rsidRPr="004E1974">
        <w:rPr>
          <w:b/>
        </w:rPr>
        <w:t xml:space="preserve">Dr. Michael Payne MD, DTM&amp;H, </w:t>
      </w:r>
      <w:proofErr w:type="gramStart"/>
      <w:r w:rsidR="00B151FA" w:rsidRPr="004E1974">
        <w:rPr>
          <w:b/>
        </w:rPr>
        <w:t>D(</w:t>
      </w:r>
      <w:proofErr w:type="gramEnd"/>
      <w:r w:rsidR="00B151FA" w:rsidRPr="004E1974">
        <w:rPr>
          <w:b/>
        </w:rPr>
        <w:t>ABMM), CIC, FRCPC</w:t>
      </w:r>
    </w:p>
    <w:p w:rsidR="00B151FA" w:rsidRPr="004E1974" w:rsidRDefault="00B151FA" w:rsidP="00B151FA">
      <w:pPr>
        <w:pStyle w:val="BodyTextIndent2"/>
        <w:ind w:left="4320" w:firstLine="0"/>
        <w:rPr>
          <w:rFonts w:cs="Arial"/>
          <w:lang w:bidi="ar-SA"/>
        </w:rPr>
      </w:pPr>
      <w:r w:rsidRPr="004E1974">
        <w:t>Medical Microbiologist, London Health Sciences Centre</w:t>
      </w:r>
    </w:p>
    <w:p w:rsidR="00B151FA" w:rsidRPr="004E1974" w:rsidRDefault="00B151FA" w:rsidP="00B151FA">
      <w:pPr>
        <w:ind w:left="3600" w:firstLine="720"/>
        <w:rPr>
          <w:rFonts w:ascii="Garamond" w:hAnsi="Garamond"/>
        </w:rPr>
      </w:pPr>
      <w:r w:rsidRPr="004E1974">
        <w:rPr>
          <w:rFonts w:ascii="Garamond" w:hAnsi="Garamond"/>
        </w:rPr>
        <w:lastRenderedPageBreak/>
        <w:t>Co-Section Head, Molecular Microbiology</w:t>
      </w:r>
    </w:p>
    <w:p w:rsidR="00B151FA" w:rsidRPr="004E1974" w:rsidRDefault="00B151FA" w:rsidP="00B151FA">
      <w:pPr>
        <w:ind w:left="3600" w:firstLine="720"/>
        <w:rPr>
          <w:rFonts w:ascii="Garamond" w:hAnsi="Garamond"/>
        </w:rPr>
      </w:pPr>
      <w:r w:rsidRPr="004E1974">
        <w:rPr>
          <w:rFonts w:ascii="Garamond" w:hAnsi="Garamond"/>
        </w:rPr>
        <w:t xml:space="preserve">Medical Director, Infection Prevention and Control </w:t>
      </w:r>
    </w:p>
    <w:p w:rsidR="00BB7878" w:rsidRPr="004E1974" w:rsidRDefault="00BB7878" w:rsidP="00BB7878">
      <w:pPr>
        <w:pStyle w:val="BodyTextIndent2"/>
        <w:ind w:left="2880" w:hanging="2880"/>
        <w:rPr>
          <w:rFonts w:cs="Arial"/>
          <w:lang w:bidi="ar-SA"/>
        </w:rPr>
      </w:pPr>
    </w:p>
    <w:p w:rsidR="00BB7878" w:rsidRPr="004E1974" w:rsidRDefault="00BB7878" w:rsidP="00BB7878">
      <w:pPr>
        <w:pStyle w:val="BodyTextIndent2"/>
        <w:ind w:left="2880" w:hanging="2880"/>
        <w:rPr>
          <w:rFonts w:cs="Arial"/>
          <w:b/>
          <w:lang w:bidi="ar-SA"/>
        </w:rPr>
      </w:pPr>
      <w:r w:rsidRPr="004E1974">
        <w:rPr>
          <w:rFonts w:cs="Arial"/>
          <w:b/>
          <w:lang w:bidi="ar-SA"/>
        </w:rPr>
        <w:tab/>
        <w:t>Objectives:</w:t>
      </w:r>
    </w:p>
    <w:p w:rsidR="00B151FA" w:rsidRPr="004E1974" w:rsidRDefault="00B151FA" w:rsidP="00577893">
      <w:pPr>
        <w:pStyle w:val="ListParagraph"/>
        <w:numPr>
          <w:ilvl w:val="0"/>
          <w:numId w:val="11"/>
        </w:numPr>
        <w:rPr>
          <w:rFonts w:ascii="Garamond" w:hAnsi="Garamond"/>
          <w:sz w:val="22"/>
          <w:szCs w:val="22"/>
        </w:rPr>
      </w:pPr>
      <w:r w:rsidRPr="004E1974">
        <w:rPr>
          <w:rFonts w:ascii="Garamond" w:hAnsi="Garamond"/>
        </w:rPr>
        <w:t>Describe inter-assay variability with CMV viral load assays</w:t>
      </w:r>
      <w:r w:rsidR="00C375DC" w:rsidRPr="004E1974">
        <w:rPr>
          <w:rFonts w:ascii="Garamond" w:hAnsi="Garamond"/>
        </w:rPr>
        <w:t>.</w:t>
      </w:r>
    </w:p>
    <w:p w:rsidR="00B151FA" w:rsidRPr="004E1974" w:rsidRDefault="00B151FA" w:rsidP="00577893">
      <w:pPr>
        <w:pStyle w:val="ListParagraph"/>
        <w:numPr>
          <w:ilvl w:val="0"/>
          <w:numId w:val="11"/>
        </w:numPr>
        <w:rPr>
          <w:rFonts w:ascii="Garamond" w:hAnsi="Garamond"/>
        </w:rPr>
      </w:pPr>
      <w:r w:rsidRPr="004E1974">
        <w:rPr>
          <w:rFonts w:ascii="Garamond" w:hAnsi="Garamond"/>
        </w:rPr>
        <w:t>Introduce commutability issues with CMV viral load assays and the WHO International Standard</w:t>
      </w:r>
      <w:r w:rsidR="00C375DC" w:rsidRPr="004E1974">
        <w:rPr>
          <w:rFonts w:ascii="Garamond" w:hAnsi="Garamond"/>
        </w:rPr>
        <w:t>.</w:t>
      </w:r>
    </w:p>
    <w:p w:rsidR="00B151FA" w:rsidRPr="004E1974" w:rsidRDefault="00B151FA" w:rsidP="00577893">
      <w:pPr>
        <w:pStyle w:val="ListParagraph"/>
        <w:numPr>
          <w:ilvl w:val="0"/>
          <w:numId w:val="11"/>
        </w:numPr>
        <w:rPr>
          <w:rFonts w:ascii="Garamond" w:hAnsi="Garamond"/>
        </w:rPr>
      </w:pPr>
      <w:r w:rsidRPr="004E1974">
        <w:rPr>
          <w:rFonts w:ascii="Garamond" w:hAnsi="Garamond"/>
        </w:rPr>
        <w:t>Discuss process of clinician engagement when transitioning viral load assays</w:t>
      </w:r>
      <w:r w:rsidR="00C375DC" w:rsidRPr="004E1974">
        <w:rPr>
          <w:rFonts w:ascii="Garamond" w:hAnsi="Garamond"/>
        </w:rPr>
        <w:t>.</w:t>
      </w:r>
    </w:p>
    <w:p w:rsidR="00B151FA" w:rsidRPr="004E1974" w:rsidRDefault="00B151FA" w:rsidP="00BB7878">
      <w:pPr>
        <w:pStyle w:val="BodyTextIndent2"/>
        <w:ind w:left="2880" w:hanging="2880"/>
        <w:rPr>
          <w:rFonts w:cs="Arial"/>
          <w:b/>
          <w:lang w:bidi="ar-SA"/>
        </w:rPr>
      </w:pPr>
    </w:p>
    <w:p w:rsidR="004E1264" w:rsidRPr="004E1974" w:rsidRDefault="00756AD2" w:rsidP="006B4563">
      <w:pPr>
        <w:pStyle w:val="BodyTextIndent2"/>
        <w:ind w:left="2880" w:hanging="2880"/>
        <w:rPr>
          <w:rFonts w:cs="Arial"/>
          <w:b/>
          <w:lang w:bidi="ar-SA"/>
        </w:rPr>
      </w:pPr>
      <w:r w:rsidRPr="004E1974">
        <w:rPr>
          <w:rFonts w:cs="Arial"/>
          <w:lang w:bidi="ar-SA"/>
        </w:rPr>
        <w:t>10:30-11:00</w:t>
      </w:r>
      <w:r w:rsidR="006B4563" w:rsidRPr="004E1974">
        <w:rPr>
          <w:rFonts w:cs="Arial"/>
          <w:lang w:bidi="ar-SA"/>
        </w:rPr>
        <w:t xml:space="preserve"> am</w:t>
      </w:r>
      <w:r w:rsidR="00B36ECE" w:rsidRPr="004E1974">
        <w:rPr>
          <w:rFonts w:cs="Arial"/>
          <w:lang w:bidi="ar-SA"/>
        </w:rPr>
        <w:tab/>
      </w:r>
      <w:r w:rsidR="00634ACF" w:rsidRPr="00634ACF">
        <w:rPr>
          <w:rFonts w:cs="Arial"/>
          <w:b/>
          <w:lang w:bidi="ar-SA"/>
        </w:rPr>
        <w:t xml:space="preserve">Coffee Break sponsored by </w:t>
      </w:r>
      <w:proofErr w:type="spellStart"/>
      <w:r w:rsidR="00634ACF" w:rsidRPr="00CA6424">
        <w:rPr>
          <w:rFonts w:cs="Arial"/>
          <w:b/>
          <w:color w:val="FF0000"/>
          <w:lang w:bidi="ar-SA"/>
        </w:rPr>
        <w:t>Luminex</w:t>
      </w:r>
      <w:proofErr w:type="spellEnd"/>
      <w:r w:rsidR="00634ACF" w:rsidRPr="00CA6424">
        <w:rPr>
          <w:rFonts w:cs="Arial"/>
          <w:b/>
          <w:color w:val="FF0000"/>
          <w:lang w:bidi="ar-SA"/>
        </w:rPr>
        <w:t xml:space="preserve"> </w:t>
      </w:r>
      <w:r w:rsidR="00634ACF" w:rsidRPr="00634ACF">
        <w:rPr>
          <w:rFonts w:cs="Arial"/>
          <w:b/>
          <w:lang w:bidi="ar-SA"/>
        </w:rPr>
        <w:t>in the Gallery</w:t>
      </w:r>
    </w:p>
    <w:p w:rsidR="00324D98" w:rsidRPr="004E1974" w:rsidRDefault="00324D98" w:rsidP="006B4563">
      <w:pPr>
        <w:pStyle w:val="BodyTextIndent2"/>
        <w:ind w:left="2880" w:hanging="2880"/>
        <w:rPr>
          <w:rFonts w:cs="Arial"/>
          <w:b/>
          <w:lang w:bidi="ar-SA"/>
        </w:rPr>
      </w:pPr>
    </w:p>
    <w:p w:rsidR="00324D98" w:rsidRPr="004E1974" w:rsidRDefault="00324D98" w:rsidP="006B4563">
      <w:pPr>
        <w:pStyle w:val="BodyTextIndent2"/>
        <w:ind w:left="2880" w:hanging="2880"/>
        <w:rPr>
          <w:rFonts w:cs="Arial"/>
          <w:b/>
          <w:color w:val="000000"/>
          <w:szCs w:val="24"/>
        </w:rPr>
      </w:pPr>
      <w:r w:rsidRPr="004E1974">
        <w:rPr>
          <w:rFonts w:cs="Arial"/>
          <w:lang w:bidi="ar-SA"/>
        </w:rPr>
        <w:t>10:30-11:00 am</w:t>
      </w:r>
      <w:r w:rsidRPr="004E1974">
        <w:rPr>
          <w:rFonts w:cs="Arial"/>
          <w:lang w:bidi="ar-SA"/>
        </w:rPr>
        <w:tab/>
      </w:r>
      <w:r w:rsidRPr="004E1974">
        <w:rPr>
          <w:rFonts w:cs="Arial"/>
          <w:b/>
          <w:lang w:bidi="ar-SA"/>
        </w:rPr>
        <w:t>Exhibits in the Gallery</w:t>
      </w:r>
    </w:p>
    <w:p w:rsidR="007822B6" w:rsidRPr="004E1974" w:rsidRDefault="007822B6" w:rsidP="007822B6">
      <w:pPr>
        <w:pStyle w:val="BodyTextIndent2"/>
        <w:ind w:firstLine="0"/>
        <w:rPr>
          <w:rFonts w:cs="Arial"/>
          <w:lang w:bidi="ar-SA"/>
        </w:rPr>
      </w:pPr>
    </w:p>
    <w:p w:rsidR="00BB7878" w:rsidRPr="005C6EB8" w:rsidRDefault="00756AD2" w:rsidP="005C6EB8">
      <w:pPr>
        <w:ind w:left="2880" w:hanging="2880"/>
        <w:rPr>
          <w:rFonts w:ascii="Garamond" w:hAnsi="Garamond" w:cs="Tahoma"/>
          <w:b/>
          <w:bCs/>
          <w:color w:val="000000"/>
        </w:rPr>
      </w:pPr>
      <w:r w:rsidRPr="004E1974">
        <w:rPr>
          <w:rFonts w:ascii="Garamond" w:hAnsi="Garamond" w:cs="Arial"/>
        </w:rPr>
        <w:t>11:00-11:45 a</w:t>
      </w:r>
      <w:r w:rsidR="006B4563" w:rsidRPr="004E1974">
        <w:rPr>
          <w:rFonts w:ascii="Garamond" w:hAnsi="Garamond" w:cs="Arial"/>
        </w:rPr>
        <w:t>m</w:t>
      </w:r>
      <w:r w:rsidR="006B4563" w:rsidRPr="004E1974">
        <w:rPr>
          <w:rFonts w:ascii="Garamond" w:hAnsi="Garamond" w:cs="Arial"/>
        </w:rPr>
        <w:tab/>
      </w:r>
      <w:r w:rsidR="004E1974">
        <w:rPr>
          <w:rFonts w:ascii="Garamond" w:hAnsi="Garamond" w:cs="Tahoma"/>
          <w:b/>
          <w:bCs/>
          <w:color w:val="000000"/>
        </w:rPr>
        <w:t>Results of the 2018</w:t>
      </w:r>
      <w:r w:rsidR="00BB7878" w:rsidRPr="004E1974">
        <w:rPr>
          <w:rFonts w:ascii="Garamond" w:hAnsi="Garamond" w:cs="Tahoma"/>
          <w:b/>
          <w:bCs/>
          <w:color w:val="000000"/>
        </w:rPr>
        <w:t xml:space="preserve"> National Challenge Panel for 16SrRNA Gene Sequencing and/or MALDI-TOF</w:t>
      </w:r>
    </w:p>
    <w:p w:rsidR="00BB7878" w:rsidRPr="004E1974" w:rsidRDefault="00BB7878" w:rsidP="00BB7878">
      <w:pPr>
        <w:ind w:left="2880"/>
        <w:rPr>
          <w:rFonts w:ascii="Garamond" w:hAnsi="Garamond"/>
          <w:b/>
        </w:rPr>
      </w:pPr>
      <w:r w:rsidRPr="004E1974">
        <w:rPr>
          <w:rFonts w:ascii="Garamond" w:hAnsi="Garamond"/>
          <w:color w:val="000000"/>
        </w:rPr>
        <w:br/>
      </w:r>
      <w:r w:rsidRPr="004E1974">
        <w:rPr>
          <w:rFonts w:ascii="Garamond" w:hAnsi="Garamond" w:cs="Tahoma"/>
          <w:b/>
          <w:bCs/>
          <w:color w:val="000000"/>
        </w:rPr>
        <w:t>Speaker:</w:t>
      </w:r>
      <w:r w:rsidRPr="004E1974">
        <w:rPr>
          <w:rFonts w:ascii="Garamond" w:hAnsi="Garamond" w:cs="Tahoma"/>
          <w:b/>
          <w:bCs/>
          <w:color w:val="000000"/>
        </w:rPr>
        <w:tab/>
      </w:r>
      <w:r w:rsidRPr="004E1974">
        <w:rPr>
          <w:rFonts w:ascii="Garamond" w:hAnsi="Garamond" w:cs="Tahoma"/>
          <w:b/>
          <w:color w:val="000000"/>
        </w:rPr>
        <w:t>Kathryn Bernard</w:t>
      </w:r>
    </w:p>
    <w:p w:rsidR="00BB7878" w:rsidRPr="004E1974" w:rsidRDefault="00BB7878" w:rsidP="00BB7878">
      <w:pPr>
        <w:ind w:left="720"/>
        <w:rPr>
          <w:rFonts w:ascii="Garamond" w:hAnsi="Garamond"/>
          <w:color w:val="000000"/>
        </w:rPr>
      </w:pPr>
      <w:r w:rsidRPr="004E1974">
        <w:rPr>
          <w:rFonts w:ascii="Garamond" w:hAnsi="Garamond" w:cs="Tahoma"/>
          <w:b/>
          <w:bCs/>
          <w:color w:val="000000"/>
        </w:rPr>
        <w:t>               </w:t>
      </w:r>
      <w:r w:rsidRPr="004E1974">
        <w:rPr>
          <w:rFonts w:ascii="Garamond" w:hAnsi="Garamond" w:cs="Tahoma"/>
          <w:b/>
          <w:bCs/>
          <w:color w:val="000000"/>
        </w:rPr>
        <w:tab/>
      </w:r>
      <w:r w:rsidRPr="004E1974">
        <w:rPr>
          <w:rFonts w:ascii="Garamond" w:hAnsi="Garamond" w:cs="Tahoma"/>
          <w:b/>
          <w:bCs/>
          <w:color w:val="000000"/>
        </w:rPr>
        <w:tab/>
      </w:r>
      <w:r w:rsidRPr="004E1974">
        <w:rPr>
          <w:rFonts w:ascii="Garamond" w:hAnsi="Garamond" w:cs="Tahoma"/>
          <w:b/>
          <w:bCs/>
          <w:color w:val="000000"/>
        </w:rPr>
        <w:tab/>
      </w:r>
      <w:r w:rsidRPr="004E1974">
        <w:rPr>
          <w:rFonts w:ascii="Garamond" w:hAnsi="Garamond" w:cs="Tahoma"/>
          <w:b/>
          <w:bCs/>
          <w:color w:val="000000"/>
        </w:rPr>
        <w:tab/>
      </w:r>
      <w:r w:rsidRPr="004E1974">
        <w:rPr>
          <w:rFonts w:ascii="Garamond" w:hAnsi="Garamond" w:cs="Tahoma"/>
          <w:color w:val="000000"/>
        </w:rPr>
        <w:t>Head, Special Bacteriology</w:t>
      </w:r>
    </w:p>
    <w:p w:rsidR="00BB7878" w:rsidRPr="004E1974" w:rsidRDefault="00BB7878" w:rsidP="00BB7878">
      <w:pPr>
        <w:ind w:left="3600" w:firstLine="720"/>
        <w:rPr>
          <w:rFonts w:ascii="Garamond" w:hAnsi="Garamond" w:cs="Tahoma"/>
          <w:color w:val="000000"/>
        </w:rPr>
      </w:pPr>
      <w:r w:rsidRPr="004E1974">
        <w:rPr>
          <w:rFonts w:ascii="Garamond" w:hAnsi="Garamond" w:cs="Tahoma"/>
          <w:color w:val="000000"/>
        </w:rPr>
        <w:t>National Microbiology Laboratory</w:t>
      </w:r>
    </w:p>
    <w:p w:rsidR="00BB7878" w:rsidRPr="004E1974" w:rsidRDefault="00BB7878" w:rsidP="00BB7878">
      <w:pPr>
        <w:ind w:left="3600" w:firstLine="720"/>
        <w:rPr>
          <w:rFonts w:ascii="Garamond" w:hAnsi="Garamond"/>
          <w:color w:val="000000"/>
        </w:rPr>
      </w:pPr>
      <w:r w:rsidRPr="004E1974">
        <w:rPr>
          <w:rFonts w:ascii="Garamond" w:hAnsi="Garamond" w:cs="Tahoma"/>
          <w:color w:val="000000"/>
        </w:rPr>
        <w:t>Winnipeg, MB                                                      </w:t>
      </w:r>
    </w:p>
    <w:p w:rsidR="00372E91" w:rsidRPr="004E1974" w:rsidRDefault="00372E91" w:rsidP="00BB7878">
      <w:pPr>
        <w:ind w:left="2880"/>
        <w:rPr>
          <w:rFonts w:ascii="Garamond" w:hAnsi="Garamond" w:cs="Tahoma"/>
          <w:b/>
          <w:bCs/>
          <w:color w:val="000000"/>
          <w:highlight w:val="yellow"/>
        </w:rPr>
      </w:pPr>
    </w:p>
    <w:p w:rsidR="00BB7878" w:rsidRPr="006E06DE" w:rsidRDefault="00BB7878" w:rsidP="00BB7878">
      <w:pPr>
        <w:ind w:left="2880"/>
        <w:rPr>
          <w:rFonts w:ascii="Garamond" w:hAnsi="Garamond"/>
          <w:color w:val="000000"/>
        </w:rPr>
      </w:pPr>
      <w:r w:rsidRPr="006E06DE">
        <w:rPr>
          <w:rFonts w:ascii="Garamond" w:hAnsi="Garamond" w:cs="Tahoma"/>
          <w:b/>
          <w:bCs/>
          <w:color w:val="000000"/>
        </w:rPr>
        <w:t>Objectives:</w:t>
      </w:r>
    </w:p>
    <w:p w:rsidR="00BB7878" w:rsidRPr="006E06DE" w:rsidRDefault="00BB7878" w:rsidP="00BB7878">
      <w:pPr>
        <w:ind w:left="2880"/>
        <w:rPr>
          <w:rFonts w:ascii="Garamond" w:hAnsi="Garamond"/>
          <w:color w:val="000000"/>
        </w:rPr>
      </w:pPr>
      <w:r w:rsidRPr="006E06DE">
        <w:rPr>
          <w:rFonts w:ascii="Garamond" w:hAnsi="Garamond" w:cs="Tahoma"/>
          <w:color w:val="000000"/>
        </w:rPr>
        <w:t>1.  Present results of participant laboratories for each of the 4 test bacteria and bonus bug, striated down by method; nuances regarding use of both identification methods will be reviewed.</w:t>
      </w:r>
    </w:p>
    <w:p w:rsidR="00BB7878" w:rsidRPr="004E1974" w:rsidRDefault="00BB7878" w:rsidP="00BB7878">
      <w:pPr>
        <w:ind w:left="2880"/>
        <w:rPr>
          <w:rFonts w:ascii="Garamond" w:hAnsi="Garamond"/>
          <w:color w:val="000000"/>
        </w:rPr>
      </w:pPr>
      <w:r w:rsidRPr="006E06DE">
        <w:rPr>
          <w:rFonts w:ascii="Garamond" w:hAnsi="Garamond" w:cs="Tahoma"/>
          <w:color w:val="000000"/>
        </w:rPr>
        <w:t xml:space="preserve">2. Discuss progress on implementation of a national </w:t>
      </w:r>
      <w:proofErr w:type="spellStart"/>
      <w:r w:rsidRPr="006E06DE">
        <w:rPr>
          <w:rFonts w:ascii="Garamond" w:hAnsi="Garamond" w:cs="Tahoma"/>
          <w:color w:val="000000"/>
        </w:rPr>
        <w:t>Maldi</w:t>
      </w:r>
      <w:proofErr w:type="spellEnd"/>
      <w:r w:rsidRPr="006E06DE">
        <w:rPr>
          <w:rFonts w:ascii="Garamond" w:hAnsi="Garamond" w:cs="Tahoma"/>
          <w:color w:val="000000"/>
        </w:rPr>
        <w:t>-TOF database</w:t>
      </w:r>
      <w:r w:rsidR="004E1974" w:rsidRPr="006E06DE">
        <w:rPr>
          <w:rFonts w:ascii="Garamond" w:hAnsi="Garamond" w:cs="Tahoma"/>
          <w:color w:val="000000"/>
        </w:rPr>
        <w:t>.</w:t>
      </w:r>
    </w:p>
    <w:p w:rsidR="00BB7878" w:rsidRPr="004E1974" w:rsidRDefault="00BB7878" w:rsidP="00BB7878">
      <w:pPr>
        <w:ind w:left="2880" w:hanging="2880"/>
        <w:rPr>
          <w:rFonts w:ascii="Garamond" w:hAnsi="Garamond" w:cs="Arial"/>
          <w:b/>
        </w:rPr>
      </w:pPr>
    </w:p>
    <w:p w:rsidR="00756AD2" w:rsidRPr="004E1974" w:rsidRDefault="00756AD2" w:rsidP="00756AD2">
      <w:pPr>
        <w:ind w:left="2880" w:hanging="2880"/>
        <w:rPr>
          <w:rFonts w:ascii="Garamond" w:hAnsi="Garamond" w:cs="Arial"/>
          <w:b/>
        </w:rPr>
      </w:pPr>
      <w:r w:rsidRPr="004E1974">
        <w:rPr>
          <w:rFonts w:ascii="Garamond" w:hAnsi="Garamond" w:cs="Arial"/>
        </w:rPr>
        <w:t>11:45-12:00 am</w:t>
      </w:r>
      <w:r w:rsidRPr="004E1974">
        <w:rPr>
          <w:rFonts w:ascii="Garamond" w:hAnsi="Garamond" w:cs="Arial"/>
          <w:b/>
        </w:rPr>
        <w:tab/>
      </w:r>
      <w:proofErr w:type="gramStart"/>
      <w:r w:rsidR="00A50386" w:rsidRPr="004E1974">
        <w:rPr>
          <w:rFonts w:ascii="Garamond" w:hAnsi="Garamond"/>
          <w:b/>
          <w:lang w:val="en-CA"/>
        </w:rPr>
        <w:t>A</w:t>
      </w:r>
      <w:proofErr w:type="gramEnd"/>
      <w:r w:rsidR="00A50386" w:rsidRPr="004E1974">
        <w:rPr>
          <w:rFonts w:ascii="Garamond" w:hAnsi="Garamond"/>
          <w:b/>
          <w:lang w:val="en-CA"/>
        </w:rPr>
        <w:t xml:space="preserve"> Survey of Quality Control Practices in Molecular Microbiology Laboratories</w:t>
      </w:r>
    </w:p>
    <w:p w:rsidR="00BB7878" w:rsidRPr="004E1974" w:rsidRDefault="00BB7878" w:rsidP="00756AD2">
      <w:pPr>
        <w:ind w:left="2880" w:hanging="2880"/>
        <w:rPr>
          <w:rFonts w:ascii="Garamond" w:hAnsi="Garamond" w:cs="Arial"/>
        </w:rPr>
      </w:pPr>
    </w:p>
    <w:p w:rsidR="00BB7878" w:rsidRPr="004E1974" w:rsidRDefault="00BB7878" w:rsidP="00BB7878">
      <w:pPr>
        <w:pStyle w:val="BodyTextIndent2"/>
        <w:ind w:left="2880" w:hanging="2880"/>
        <w:rPr>
          <w:rFonts w:cs="Arial"/>
          <w:lang w:bidi="ar-SA"/>
        </w:rPr>
      </w:pPr>
      <w:r w:rsidRPr="004E1974">
        <w:rPr>
          <w:rFonts w:cs="Arial"/>
        </w:rPr>
        <w:tab/>
      </w:r>
      <w:r w:rsidRPr="004E1974">
        <w:rPr>
          <w:rFonts w:cs="Arial"/>
          <w:b/>
          <w:lang w:bidi="ar-SA"/>
        </w:rPr>
        <w:t>Speaker:</w:t>
      </w:r>
      <w:r w:rsidRPr="004E1974">
        <w:rPr>
          <w:rFonts w:cs="Arial"/>
          <w:b/>
          <w:lang w:bidi="ar-SA"/>
        </w:rPr>
        <w:tab/>
        <w:t xml:space="preserve">Dr. Lee </w:t>
      </w:r>
      <w:proofErr w:type="spellStart"/>
      <w:r w:rsidRPr="004E1974">
        <w:rPr>
          <w:rFonts w:cs="Arial"/>
          <w:b/>
          <w:lang w:bidi="ar-SA"/>
        </w:rPr>
        <w:t>Goneau</w:t>
      </w:r>
      <w:proofErr w:type="spellEnd"/>
      <w:r w:rsidR="00A114A2" w:rsidRPr="004E1974">
        <w:rPr>
          <w:rFonts w:cs="Arial"/>
          <w:b/>
          <w:lang w:bidi="ar-SA"/>
        </w:rPr>
        <w:t xml:space="preserve">, </w:t>
      </w:r>
      <w:r w:rsidR="00A114A2" w:rsidRPr="004E1974">
        <w:rPr>
          <w:b/>
          <w:lang w:val="en-CA"/>
        </w:rPr>
        <w:t>PhD, FCCM</w:t>
      </w:r>
    </w:p>
    <w:p w:rsidR="00A114A2" w:rsidRPr="004E1974" w:rsidRDefault="00BB7878" w:rsidP="00A114A2">
      <w:pPr>
        <w:rPr>
          <w:rFonts w:ascii="Garamond" w:hAnsi="Garamond"/>
          <w:sz w:val="22"/>
          <w:szCs w:val="22"/>
          <w:lang w:val="en-CA"/>
        </w:rPr>
      </w:pPr>
      <w:r w:rsidRPr="004E1974">
        <w:rPr>
          <w:rFonts w:ascii="Garamond" w:hAnsi="Garamond" w:cs="Arial"/>
        </w:rPr>
        <w:tab/>
      </w:r>
      <w:r w:rsidRPr="004E1974">
        <w:rPr>
          <w:rFonts w:ascii="Garamond" w:hAnsi="Garamond" w:cs="Arial"/>
        </w:rPr>
        <w:tab/>
      </w:r>
      <w:r w:rsidRPr="004E1974">
        <w:rPr>
          <w:rFonts w:ascii="Garamond" w:hAnsi="Garamond" w:cs="Arial"/>
        </w:rPr>
        <w:tab/>
      </w:r>
      <w:r w:rsidR="00A114A2" w:rsidRPr="004E1974">
        <w:rPr>
          <w:rFonts w:ascii="Garamond" w:hAnsi="Garamond" w:cs="Arial"/>
        </w:rPr>
        <w:tab/>
      </w:r>
      <w:r w:rsidR="00A114A2" w:rsidRPr="004E1974">
        <w:rPr>
          <w:rFonts w:ascii="Garamond" w:hAnsi="Garamond" w:cs="Arial"/>
        </w:rPr>
        <w:tab/>
      </w:r>
      <w:r w:rsidR="00A114A2" w:rsidRPr="004E1974">
        <w:rPr>
          <w:rFonts w:ascii="Garamond" w:hAnsi="Garamond" w:cs="Arial"/>
        </w:rPr>
        <w:tab/>
      </w:r>
      <w:r w:rsidR="00A114A2" w:rsidRPr="004E1974">
        <w:rPr>
          <w:rFonts w:ascii="Garamond" w:hAnsi="Garamond"/>
          <w:lang w:val="en-CA"/>
        </w:rPr>
        <w:t>Clinical Microbiologist</w:t>
      </w:r>
    </w:p>
    <w:p w:rsidR="00A114A2" w:rsidRPr="004E1974" w:rsidRDefault="00A114A2" w:rsidP="00A114A2">
      <w:pPr>
        <w:ind w:left="3600" w:firstLine="720"/>
        <w:rPr>
          <w:rFonts w:ascii="Garamond" w:hAnsi="Garamond"/>
          <w:lang w:val="en-CA"/>
        </w:rPr>
      </w:pPr>
      <w:r w:rsidRPr="004E1974">
        <w:rPr>
          <w:rFonts w:ascii="Garamond" w:hAnsi="Garamond"/>
          <w:lang w:val="en-CA"/>
        </w:rPr>
        <w:t xml:space="preserve">Public Health Ontario | Santé </w:t>
      </w:r>
      <w:proofErr w:type="spellStart"/>
      <w:r w:rsidRPr="004E1974">
        <w:rPr>
          <w:rFonts w:ascii="Garamond" w:hAnsi="Garamond"/>
          <w:lang w:val="en-CA"/>
        </w:rPr>
        <w:t>Publique</w:t>
      </w:r>
      <w:proofErr w:type="spellEnd"/>
      <w:r w:rsidRPr="004E1974">
        <w:rPr>
          <w:rFonts w:ascii="Garamond" w:hAnsi="Garamond"/>
          <w:lang w:val="en-CA"/>
        </w:rPr>
        <w:t xml:space="preserve"> Ontario</w:t>
      </w:r>
    </w:p>
    <w:p w:rsidR="00A114A2" w:rsidRPr="004E1974" w:rsidRDefault="00A114A2" w:rsidP="00A114A2">
      <w:pPr>
        <w:ind w:left="4320"/>
        <w:rPr>
          <w:rFonts w:ascii="Garamond" w:hAnsi="Garamond"/>
          <w:lang w:val="en-CA"/>
        </w:rPr>
      </w:pPr>
      <w:r w:rsidRPr="004E1974">
        <w:rPr>
          <w:rFonts w:ascii="Garamond" w:hAnsi="Garamond"/>
          <w:lang w:val="en-CA"/>
        </w:rPr>
        <w:t>Assistant Professor, Dept. of Laboratory Medicine and Pathobiology, University of Toronto, ON</w:t>
      </w:r>
    </w:p>
    <w:p w:rsidR="00A50386" w:rsidRPr="004E1974" w:rsidRDefault="00A114A2" w:rsidP="00A114A2">
      <w:pPr>
        <w:rPr>
          <w:rFonts w:ascii="Garamond" w:hAnsi="Garamond"/>
          <w:lang w:val="en-CA"/>
        </w:rPr>
      </w:pPr>
      <w:r w:rsidRPr="004E1974">
        <w:rPr>
          <w:rFonts w:ascii="Garamond" w:hAnsi="Garamond"/>
          <w:color w:val="1F497D"/>
          <w:lang w:val="en-CA"/>
        </w:rPr>
        <w:t> </w:t>
      </w:r>
      <w:r w:rsidR="00A50386" w:rsidRPr="004E1974">
        <w:rPr>
          <w:rFonts w:ascii="Garamond" w:hAnsi="Garamond"/>
          <w:lang w:val="en-CA"/>
        </w:rPr>
        <w:tab/>
      </w:r>
    </w:p>
    <w:p w:rsidR="00A50386" w:rsidRPr="004E1974" w:rsidRDefault="00A50386" w:rsidP="00BB7878">
      <w:pPr>
        <w:pStyle w:val="BodyTextIndent2"/>
        <w:ind w:left="2880" w:hanging="2880"/>
        <w:rPr>
          <w:b/>
          <w:lang w:val="en-CA"/>
        </w:rPr>
      </w:pPr>
      <w:r w:rsidRPr="004E1974">
        <w:rPr>
          <w:lang w:val="en-CA"/>
        </w:rPr>
        <w:tab/>
      </w:r>
      <w:r w:rsidRPr="004E1974">
        <w:rPr>
          <w:b/>
          <w:lang w:val="en-CA"/>
        </w:rPr>
        <w:t>Objectives:</w:t>
      </w:r>
    </w:p>
    <w:p w:rsidR="00A50386" w:rsidRPr="004E1974" w:rsidRDefault="00A50386" w:rsidP="00577893">
      <w:pPr>
        <w:pStyle w:val="ListParagraph"/>
        <w:numPr>
          <w:ilvl w:val="0"/>
          <w:numId w:val="4"/>
        </w:numPr>
        <w:rPr>
          <w:rFonts w:ascii="Garamond" w:hAnsi="Garamond"/>
          <w:sz w:val="22"/>
          <w:szCs w:val="22"/>
          <w:lang w:val="en-CA"/>
        </w:rPr>
      </w:pPr>
      <w:r w:rsidRPr="004E1974">
        <w:rPr>
          <w:rFonts w:ascii="Garamond" w:hAnsi="Garamond"/>
          <w:lang w:val="en-CA"/>
        </w:rPr>
        <w:t>Review the current literature and gaps for QC strategies in molecular microbiology laboratories.</w:t>
      </w:r>
    </w:p>
    <w:p w:rsidR="00A50386" w:rsidRPr="004E1974" w:rsidRDefault="00A50386" w:rsidP="00577893">
      <w:pPr>
        <w:pStyle w:val="ListParagraph"/>
        <w:numPr>
          <w:ilvl w:val="0"/>
          <w:numId w:val="4"/>
        </w:numPr>
        <w:rPr>
          <w:rFonts w:ascii="Garamond" w:hAnsi="Garamond"/>
          <w:sz w:val="22"/>
          <w:szCs w:val="22"/>
          <w:lang w:val="en-CA"/>
        </w:rPr>
      </w:pPr>
      <w:r w:rsidRPr="004E1974">
        <w:rPr>
          <w:rFonts w:ascii="Garamond" w:hAnsi="Garamond"/>
          <w:lang w:val="en-CA"/>
        </w:rPr>
        <w:t>Discuss the need for harmonization and standardization of QC strategies in molecular microbiology laboratories.</w:t>
      </w:r>
    </w:p>
    <w:p w:rsidR="00BB7878" w:rsidRPr="004E1974" w:rsidRDefault="00BB7878" w:rsidP="00BB7878">
      <w:pPr>
        <w:pStyle w:val="BodyTextIndent2"/>
        <w:ind w:left="2880" w:hanging="2880"/>
        <w:rPr>
          <w:rFonts w:cs="Arial"/>
        </w:rPr>
      </w:pPr>
      <w:r w:rsidRPr="004E1974">
        <w:rPr>
          <w:color w:val="FF0000"/>
          <w:lang w:val="en-CA"/>
        </w:rPr>
        <w:tab/>
      </w:r>
      <w:r w:rsidRPr="004E1974">
        <w:rPr>
          <w:color w:val="FF0000"/>
          <w:lang w:val="en-CA"/>
        </w:rPr>
        <w:tab/>
      </w:r>
      <w:r w:rsidRPr="004E1974">
        <w:rPr>
          <w:color w:val="FF0000"/>
          <w:lang w:val="en-CA"/>
        </w:rPr>
        <w:tab/>
      </w:r>
    </w:p>
    <w:p w:rsidR="00494A89" w:rsidRPr="004E1974" w:rsidRDefault="00756AD2" w:rsidP="00F0671E">
      <w:pPr>
        <w:pStyle w:val="BodyTextIndent2"/>
        <w:ind w:firstLine="0"/>
        <w:rPr>
          <w:rFonts w:cs="Arial"/>
          <w:b/>
          <w:bCs/>
          <w:lang w:bidi="ar-SA"/>
        </w:rPr>
      </w:pPr>
      <w:r w:rsidRPr="004E1974">
        <w:rPr>
          <w:rFonts w:cs="Arial"/>
          <w:bCs/>
          <w:lang w:val="pt-BR" w:bidi="ar-SA"/>
        </w:rPr>
        <w:t>12:00-1:15</w:t>
      </w:r>
      <w:r w:rsidR="00BA2EEA" w:rsidRPr="004E1974">
        <w:rPr>
          <w:rFonts w:cs="Arial"/>
          <w:bCs/>
          <w:lang w:val="pt-BR" w:bidi="ar-SA"/>
        </w:rPr>
        <w:t xml:space="preserve"> pm</w:t>
      </w:r>
      <w:r w:rsidR="00BA2EEA" w:rsidRPr="004E1974">
        <w:rPr>
          <w:rFonts w:cs="Arial"/>
          <w:bCs/>
          <w:lang w:val="pt-BR" w:bidi="ar-SA"/>
        </w:rPr>
        <w:tab/>
      </w:r>
      <w:r w:rsidR="006E5DAF" w:rsidRPr="004E1974">
        <w:rPr>
          <w:rFonts w:cs="Arial"/>
          <w:bCs/>
          <w:lang w:val="pt-BR" w:bidi="ar-SA"/>
        </w:rPr>
        <w:tab/>
      </w:r>
      <w:r w:rsidRPr="004E1974">
        <w:rPr>
          <w:rFonts w:cs="Arial"/>
          <w:bCs/>
          <w:lang w:val="pt-BR" w:bidi="ar-SA"/>
        </w:rPr>
        <w:tab/>
      </w:r>
      <w:r w:rsidR="00324D98" w:rsidRPr="004E1974">
        <w:rPr>
          <w:rFonts w:cs="Arial"/>
          <w:b/>
          <w:bCs/>
          <w:lang w:bidi="ar-SA"/>
        </w:rPr>
        <w:t>Lunch</w:t>
      </w:r>
      <w:r w:rsidR="0084576F" w:rsidRPr="004E1974">
        <w:rPr>
          <w:rFonts w:cs="Arial"/>
          <w:b/>
          <w:bCs/>
          <w:lang w:bidi="ar-SA"/>
        </w:rPr>
        <w:t xml:space="preserve"> </w:t>
      </w:r>
      <w:r w:rsidR="00845FAF" w:rsidRPr="00845FAF">
        <w:rPr>
          <w:rFonts w:cs="Arial"/>
          <w:b/>
          <w:bCs/>
          <w:lang w:bidi="ar-SA"/>
        </w:rPr>
        <w:t xml:space="preserve">sponsored by </w:t>
      </w:r>
      <w:proofErr w:type="spellStart"/>
      <w:r w:rsidR="00845FAF" w:rsidRPr="00845FAF">
        <w:rPr>
          <w:rFonts w:cs="Arial"/>
          <w:b/>
          <w:bCs/>
          <w:color w:val="FF0000"/>
          <w:lang w:bidi="ar-SA"/>
        </w:rPr>
        <w:t>Hologic</w:t>
      </w:r>
      <w:proofErr w:type="spellEnd"/>
      <w:r w:rsidR="00845FAF" w:rsidRPr="00845FAF">
        <w:rPr>
          <w:rFonts w:cs="Arial"/>
          <w:b/>
          <w:bCs/>
          <w:color w:val="FF0000"/>
          <w:lang w:bidi="ar-SA"/>
        </w:rPr>
        <w:t xml:space="preserve"> </w:t>
      </w:r>
      <w:r w:rsidR="0084576F" w:rsidRPr="004E1974">
        <w:rPr>
          <w:rFonts w:cs="Arial"/>
          <w:b/>
          <w:bCs/>
          <w:lang w:bidi="ar-SA"/>
        </w:rPr>
        <w:t>i</w:t>
      </w:r>
      <w:r w:rsidR="00324D98" w:rsidRPr="004E1974">
        <w:rPr>
          <w:rFonts w:cs="Arial"/>
          <w:b/>
          <w:bCs/>
          <w:lang w:bidi="ar-SA"/>
        </w:rPr>
        <w:t>n the Gallery</w:t>
      </w:r>
    </w:p>
    <w:p w:rsidR="00324D98" w:rsidRPr="004E1974" w:rsidRDefault="00324D98" w:rsidP="00F0671E">
      <w:pPr>
        <w:pStyle w:val="BodyTextIndent2"/>
        <w:ind w:firstLine="0"/>
        <w:rPr>
          <w:rFonts w:cs="Arial"/>
          <w:b/>
          <w:bCs/>
          <w:lang w:bidi="ar-SA"/>
        </w:rPr>
      </w:pPr>
    </w:p>
    <w:p w:rsidR="00324D98" w:rsidRPr="004E1974" w:rsidRDefault="00324D98" w:rsidP="00F0671E">
      <w:pPr>
        <w:pStyle w:val="BodyTextIndent2"/>
        <w:ind w:firstLine="0"/>
        <w:rPr>
          <w:rFonts w:cs="Arial"/>
          <w:b/>
          <w:bCs/>
          <w:lang w:val="pt-BR" w:bidi="ar-SA"/>
        </w:rPr>
      </w:pPr>
      <w:r w:rsidRPr="004E1974">
        <w:rPr>
          <w:rFonts w:cs="Arial"/>
          <w:bCs/>
          <w:lang w:bidi="ar-SA"/>
        </w:rPr>
        <w:t>12:00-1:15 pm</w:t>
      </w:r>
      <w:r w:rsidRPr="004E1974">
        <w:rPr>
          <w:rFonts w:cs="Arial"/>
          <w:bCs/>
          <w:lang w:bidi="ar-SA"/>
        </w:rPr>
        <w:tab/>
      </w:r>
      <w:r w:rsidRPr="004E1974">
        <w:rPr>
          <w:rFonts w:cs="Arial"/>
          <w:b/>
          <w:bCs/>
          <w:lang w:bidi="ar-SA"/>
        </w:rPr>
        <w:tab/>
      </w:r>
      <w:r w:rsidRPr="004E1974">
        <w:rPr>
          <w:rFonts w:cs="Arial"/>
          <w:b/>
          <w:bCs/>
          <w:lang w:bidi="ar-SA"/>
        </w:rPr>
        <w:tab/>
        <w:t>Exhibits in the Gallery</w:t>
      </w:r>
    </w:p>
    <w:p w:rsidR="00494A89" w:rsidRPr="004E1974" w:rsidRDefault="00494A89" w:rsidP="00F0671E">
      <w:pPr>
        <w:pStyle w:val="BodyTextIndent2"/>
        <w:ind w:firstLine="0"/>
        <w:rPr>
          <w:rFonts w:cs="Arial"/>
          <w:bCs/>
          <w:lang w:val="pt-BR" w:bidi="ar-SA"/>
        </w:rPr>
      </w:pPr>
    </w:p>
    <w:p w:rsidR="00BA2EEA" w:rsidRPr="004E1974" w:rsidRDefault="00756AD2" w:rsidP="00F0671E">
      <w:pPr>
        <w:pStyle w:val="BodyTextIndent2"/>
        <w:ind w:firstLine="0"/>
        <w:rPr>
          <w:rFonts w:cs="Arial"/>
          <w:bCs/>
          <w:lang w:val="pt-BR" w:bidi="ar-SA"/>
        </w:rPr>
      </w:pPr>
      <w:r w:rsidRPr="004E1974">
        <w:rPr>
          <w:rFonts w:cs="Arial"/>
          <w:bCs/>
          <w:lang w:val="pt-BR" w:bidi="ar-SA"/>
        </w:rPr>
        <w:lastRenderedPageBreak/>
        <w:t>12:15-1:15</w:t>
      </w:r>
      <w:r w:rsidR="00494A89" w:rsidRPr="004E1974">
        <w:rPr>
          <w:rFonts w:cs="Arial"/>
          <w:bCs/>
          <w:lang w:val="pt-BR" w:bidi="ar-SA"/>
        </w:rPr>
        <w:t xml:space="preserve"> pm</w:t>
      </w:r>
      <w:r w:rsidR="006E5DAF" w:rsidRPr="004E1974">
        <w:rPr>
          <w:rFonts w:cs="Arial"/>
          <w:b/>
          <w:bCs/>
          <w:lang w:val="pt-BR" w:bidi="ar-SA"/>
        </w:rPr>
        <w:tab/>
      </w:r>
      <w:r w:rsidR="006E5DAF" w:rsidRPr="004E1974">
        <w:rPr>
          <w:rFonts w:cs="Arial"/>
          <w:b/>
          <w:bCs/>
          <w:lang w:val="pt-BR" w:bidi="ar-SA"/>
        </w:rPr>
        <w:tab/>
      </w:r>
      <w:r w:rsidRPr="004E1974">
        <w:rPr>
          <w:rFonts w:cs="Arial"/>
          <w:b/>
          <w:bCs/>
          <w:lang w:val="pt-BR" w:bidi="ar-SA"/>
        </w:rPr>
        <w:tab/>
      </w:r>
      <w:r w:rsidR="00BA2EEA" w:rsidRPr="004E1974">
        <w:rPr>
          <w:rFonts w:cs="Arial"/>
          <w:b/>
          <w:bCs/>
          <w:lang w:val="pt-BR" w:bidi="ar-SA"/>
        </w:rPr>
        <w:t>NMG AGM</w:t>
      </w:r>
      <w:r w:rsidR="006C0220" w:rsidRPr="004E1974">
        <w:rPr>
          <w:rFonts w:cs="Arial"/>
          <w:b/>
          <w:bCs/>
          <w:lang w:val="pt-BR" w:bidi="ar-SA"/>
        </w:rPr>
        <w:t xml:space="preserve"> (All participants are encouraged</w:t>
      </w:r>
      <w:r w:rsidR="00570647" w:rsidRPr="004E1974">
        <w:rPr>
          <w:rFonts w:cs="Arial"/>
          <w:b/>
          <w:bCs/>
          <w:lang w:val="pt-BR" w:bidi="ar-SA"/>
        </w:rPr>
        <w:t xml:space="preserve"> to attend)</w:t>
      </w:r>
    </w:p>
    <w:p w:rsidR="00BA2EEA" w:rsidRPr="004E1974" w:rsidRDefault="00D7219C" w:rsidP="00A80F08">
      <w:pPr>
        <w:pStyle w:val="BodyTextIndent2"/>
        <w:ind w:firstLine="0"/>
        <w:rPr>
          <w:rFonts w:cs="Arial"/>
          <w:bCs/>
          <w:lang w:val="pt-BR" w:bidi="ar-SA"/>
        </w:rPr>
      </w:pPr>
      <w:r w:rsidRPr="004E1974">
        <w:rPr>
          <w:rFonts w:cs="Arial"/>
          <w:b/>
          <w:bCs/>
          <w:lang w:val="pt-BR" w:bidi="ar-SA"/>
        </w:rPr>
        <w:tab/>
      </w:r>
      <w:r w:rsidRPr="004E1974">
        <w:rPr>
          <w:rFonts w:cs="Arial"/>
          <w:b/>
          <w:bCs/>
          <w:lang w:val="pt-BR" w:bidi="ar-SA"/>
        </w:rPr>
        <w:tab/>
      </w:r>
      <w:r w:rsidRPr="004E1974">
        <w:rPr>
          <w:rFonts w:cs="Arial"/>
          <w:b/>
          <w:bCs/>
          <w:lang w:val="pt-BR" w:bidi="ar-SA"/>
        </w:rPr>
        <w:tab/>
      </w:r>
      <w:r w:rsidRPr="004E1974">
        <w:rPr>
          <w:rFonts w:cs="Arial"/>
          <w:b/>
          <w:bCs/>
          <w:lang w:val="pt-BR" w:bidi="ar-SA"/>
        </w:rPr>
        <w:tab/>
      </w:r>
      <w:r w:rsidR="008C711C" w:rsidRPr="004E1974">
        <w:rPr>
          <w:rFonts w:cs="Arial"/>
          <w:bCs/>
          <w:lang w:val="pt-BR" w:bidi="ar-SA"/>
        </w:rPr>
        <w:t>Auditorium</w:t>
      </w:r>
      <w:r w:rsidR="008237C2" w:rsidRPr="004E1974">
        <w:rPr>
          <w:rFonts w:cs="Arial"/>
          <w:lang w:val="pt-BR" w:bidi="ar-SA"/>
        </w:rPr>
        <w:tab/>
      </w:r>
    </w:p>
    <w:p w:rsidR="006E5DAF" w:rsidRPr="004E1974" w:rsidRDefault="006E5DAF" w:rsidP="00A80F08">
      <w:pPr>
        <w:pStyle w:val="BodyTextIndent2"/>
        <w:ind w:firstLine="0"/>
        <w:rPr>
          <w:rFonts w:cs="Arial"/>
          <w:bCs/>
          <w:lang w:val="pt-BR" w:bidi="ar-SA"/>
        </w:rPr>
      </w:pPr>
    </w:p>
    <w:p w:rsidR="006505CC" w:rsidRPr="004E1974" w:rsidRDefault="00756AD2" w:rsidP="006505CC">
      <w:pPr>
        <w:ind w:left="2880" w:hanging="2880"/>
        <w:rPr>
          <w:rFonts w:ascii="Garamond" w:hAnsi="Garamond"/>
          <w:sz w:val="22"/>
          <w:szCs w:val="22"/>
        </w:rPr>
      </w:pPr>
      <w:r w:rsidRPr="004E1974">
        <w:rPr>
          <w:rFonts w:ascii="Garamond" w:hAnsi="Garamond" w:cs="Arial"/>
        </w:rPr>
        <w:t>1:15-2:00</w:t>
      </w:r>
      <w:r w:rsidR="006B4563" w:rsidRPr="004E1974">
        <w:rPr>
          <w:rFonts w:ascii="Garamond" w:hAnsi="Garamond" w:cs="Arial"/>
        </w:rPr>
        <w:t xml:space="preserve"> pm</w:t>
      </w:r>
      <w:r w:rsidR="006E5DAF" w:rsidRPr="004E1974">
        <w:rPr>
          <w:rFonts w:ascii="Garamond" w:hAnsi="Garamond" w:cs="Arial"/>
        </w:rPr>
        <w:tab/>
      </w:r>
      <w:r w:rsidR="006505CC" w:rsidRPr="004E1974">
        <w:rPr>
          <w:rFonts w:ascii="Garamond" w:hAnsi="Garamond"/>
          <w:b/>
        </w:rPr>
        <w:t xml:space="preserve">Implementation of PCR for the detection of </w:t>
      </w:r>
      <w:r w:rsidR="006505CC" w:rsidRPr="004E1974">
        <w:rPr>
          <w:rFonts w:ascii="Garamond" w:hAnsi="Garamond"/>
          <w:b/>
          <w:i/>
        </w:rPr>
        <w:t xml:space="preserve">Pneumocystis </w:t>
      </w:r>
      <w:proofErr w:type="spellStart"/>
      <w:r w:rsidR="006505CC" w:rsidRPr="004E1974">
        <w:rPr>
          <w:rFonts w:ascii="Garamond" w:hAnsi="Garamond"/>
          <w:b/>
          <w:i/>
        </w:rPr>
        <w:t>jirovecii</w:t>
      </w:r>
      <w:proofErr w:type="spellEnd"/>
      <w:r w:rsidR="006505CC" w:rsidRPr="004E1974">
        <w:rPr>
          <w:rFonts w:ascii="Garamond" w:hAnsi="Garamond"/>
          <w:b/>
        </w:rPr>
        <w:t xml:space="preserve"> in </w:t>
      </w:r>
      <w:proofErr w:type="spellStart"/>
      <w:r w:rsidR="006505CC" w:rsidRPr="004E1974">
        <w:rPr>
          <w:rFonts w:ascii="Garamond" w:hAnsi="Garamond"/>
          <w:b/>
        </w:rPr>
        <w:t>Bronchoalveolar</w:t>
      </w:r>
      <w:proofErr w:type="spellEnd"/>
      <w:r w:rsidR="006505CC" w:rsidRPr="004E1974">
        <w:rPr>
          <w:rFonts w:ascii="Garamond" w:hAnsi="Garamond"/>
          <w:b/>
        </w:rPr>
        <w:t xml:space="preserve"> Lavage fluid</w:t>
      </w:r>
    </w:p>
    <w:p w:rsidR="006B4563" w:rsidRPr="004E1974" w:rsidRDefault="006B4563" w:rsidP="006505CC">
      <w:pPr>
        <w:ind w:left="2880" w:hanging="2880"/>
        <w:rPr>
          <w:rFonts w:ascii="Garamond" w:hAnsi="Garamond" w:cs="Arial"/>
        </w:rPr>
      </w:pPr>
      <w:r w:rsidRPr="004E1974">
        <w:rPr>
          <w:rFonts w:ascii="Garamond" w:hAnsi="Garamond" w:cs="Arial"/>
        </w:rPr>
        <w:tab/>
      </w:r>
    </w:p>
    <w:p w:rsidR="006505CC" w:rsidRPr="004E1974" w:rsidRDefault="00BB7878" w:rsidP="006505CC">
      <w:pPr>
        <w:rPr>
          <w:rFonts w:ascii="Garamond" w:hAnsi="Garamond"/>
          <w:sz w:val="22"/>
          <w:szCs w:val="22"/>
        </w:rPr>
      </w:pPr>
      <w:r w:rsidRPr="004E1974">
        <w:rPr>
          <w:rFonts w:ascii="Garamond" w:hAnsi="Garamond" w:cs="Arial"/>
        </w:rPr>
        <w:tab/>
      </w:r>
      <w:r w:rsidR="006505CC" w:rsidRPr="004E1974">
        <w:rPr>
          <w:rFonts w:ascii="Garamond" w:hAnsi="Garamond" w:cs="Arial"/>
        </w:rPr>
        <w:tab/>
      </w:r>
      <w:r w:rsidR="006505CC" w:rsidRPr="004E1974">
        <w:rPr>
          <w:rFonts w:ascii="Garamond" w:hAnsi="Garamond" w:cs="Arial"/>
        </w:rPr>
        <w:tab/>
      </w:r>
      <w:r w:rsidR="006505CC" w:rsidRPr="004E1974">
        <w:rPr>
          <w:rFonts w:ascii="Garamond" w:hAnsi="Garamond" w:cs="Arial"/>
        </w:rPr>
        <w:tab/>
      </w:r>
      <w:r w:rsidRPr="004E1974">
        <w:rPr>
          <w:rFonts w:ascii="Garamond" w:hAnsi="Garamond" w:cs="Arial"/>
          <w:b/>
        </w:rPr>
        <w:t>Speaker:</w:t>
      </w:r>
      <w:r w:rsidRPr="004E1974">
        <w:rPr>
          <w:rFonts w:ascii="Garamond" w:hAnsi="Garamond" w:cs="Arial"/>
        </w:rPr>
        <w:tab/>
      </w:r>
      <w:r w:rsidR="00372E91" w:rsidRPr="004E1974">
        <w:rPr>
          <w:rFonts w:ascii="Garamond" w:hAnsi="Garamond" w:cs="Arial"/>
          <w:b/>
        </w:rPr>
        <w:t>Dr.</w:t>
      </w:r>
      <w:r w:rsidR="00372E91" w:rsidRPr="004E1974">
        <w:rPr>
          <w:rFonts w:ascii="Garamond" w:hAnsi="Garamond" w:cs="Arial"/>
        </w:rPr>
        <w:t xml:space="preserve"> </w:t>
      </w:r>
      <w:r w:rsidR="006505CC" w:rsidRPr="004E1974">
        <w:rPr>
          <w:rFonts w:ascii="Garamond" w:hAnsi="Garamond"/>
          <w:b/>
        </w:rPr>
        <w:t xml:space="preserve">Aaron </w:t>
      </w:r>
      <w:proofErr w:type="spellStart"/>
      <w:r w:rsidR="006505CC" w:rsidRPr="004E1974">
        <w:rPr>
          <w:rFonts w:ascii="Garamond" w:hAnsi="Garamond"/>
          <w:b/>
        </w:rPr>
        <w:t>Campigotto</w:t>
      </w:r>
      <w:proofErr w:type="spellEnd"/>
      <w:r w:rsidR="006505CC" w:rsidRPr="004E1974">
        <w:rPr>
          <w:rFonts w:ascii="Garamond" w:hAnsi="Garamond"/>
          <w:b/>
        </w:rPr>
        <w:t xml:space="preserve"> MD FRCPC</w:t>
      </w:r>
    </w:p>
    <w:p w:rsidR="006505CC" w:rsidRPr="004E1974" w:rsidRDefault="006505CC" w:rsidP="006505CC">
      <w:pPr>
        <w:ind w:left="3600" w:firstLine="720"/>
        <w:rPr>
          <w:rFonts w:ascii="Garamond" w:hAnsi="Garamond"/>
        </w:rPr>
      </w:pPr>
      <w:r w:rsidRPr="004E1974">
        <w:rPr>
          <w:rFonts w:ascii="Garamond" w:hAnsi="Garamond"/>
        </w:rPr>
        <w:t>Head, Division of Microbiology</w:t>
      </w:r>
    </w:p>
    <w:p w:rsidR="006505CC" w:rsidRPr="004E1974" w:rsidRDefault="006505CC" w:rsidP="006505CC">
      <w:pPr>
        <w:ind w:left="3600" w:firstLine="720"/>
        <w:rPr>
          <w:rFonts w:ascii="Garamond" w:hAnsi="Garamond"/>
        </w:rPr>
      </w:pPr>
      <w:r w:rsidRPr="004E1974">
        <w:rPr>
          <w:rFonts w:ascii="Garamond" w:hAnsi="Garamond"/>
        </w:rPr>
        <w:t>The Hospital for Sick Children, Toronto, ON</w:t>
      </w:r>
    </w:p>
    <w:p w:rsidR="006505CC" w:rsidRPr="004E1974" w:rsidRDefault="006B4563" w:rsidP="006505CC">
      <w:pPr>
        <w:shd w:val="clear" w:color="auto" w:fill="FFFFFF"/>
        <w:ind w:left="2880" w:hanging="2880"/>
        <w:rPr>
          <w:rFonts w:ascii="Garamond" w:hAnsi="Garamond" w:cs="Arial"/>
        </w:rPr>
      </w:pPr>
      <w:r w:rsidRPr="004E1974">
        <w:rPr>
          <w:rFonts w:ascii="Garamond" w:hAnsi="Garamond" w:cs="Arial"/>
        </w:rPr>
        <w:t xml:space="preserve">  </w:t>
      </w:r>
      <w:r w:rsidR="00C04DB5" w:rsidRPr="004E1974">
        <w:rPr>
          <w:rFonts w:ascii="Garamond" w:hAnsi="Garamond" w:cs="Arial"/>
        </w:rPr>
        <w:tab/>
      </w:r>
    </w:p>
    <w:p w:rsidR="006B4563" w:rsidRPr="004E1974" w:rsidRDefault="00C04DB5" w:rsidP="002E2BC6">
      <w:pPr>
        <w:shd w:val="clear" w:color="auto" w:fill="FFFFFF"/>
        <w:ind w:left="2880"/>
        <w:rPr>
          <w:rFonts w:ascii="Garamond" w:hAnsi="Garamond" w:cs="Arial"/>
          <w:b/>
        </w:rPr>
      </w:pPr>
      <w:r w:rsidRPr="004E1974">
        <w:rPr>
          <w:rFonts w:ascii="Garamond" w:hAnsi="Garamond" w:cs="Arial"/>
          <w:b/>
        </w:rPr>
        <w:t>Objectives:</w:t>
      </w:r>
    </w:p>
    <w:p w:rsidR="002E2BC6" w:rsidRPr="004E1974" w:rsidRDefault="002E2BC6" w:rsidP="00577893">
      <w:pPr>
        <w:pStyle w:val="ListParagraph"/>
        <w:numPr>
          <w:ilvl w:val="0"/>
          <w:numId w:val="10"/>
        </w:numPr>
        <w:spacing w:after="160" w:line="256" w:lineRule="auto"/>
        <w:contextualSpacing/>
        <w:rPr>
          <w:rFonts w:ascii="Garamond" w:hAnsi="Garamond"/>
          <w:sz w:val="22"/>
          <w:szCs w:val="22"/>
        </w:rPr>
      </w:pPr>
      <w:r w:rsidRPr="004E1974">
        <w:rPr>
          <w:rFonts w:ascii="Garamond" w:hAnsi="Garamond"/>
        </w:rPr>
        <w:t xml:space="preserve">Describe the advantages associated with the use of PCR, compared to microscopy, for the detection of </w:t>
      </w:r>
      <w:r w:rsidRPr="004E1974">
        <w:rPr>
          <w:rFonts w:ascii="Garamond" w:hAnsi="Garamond"/>
          <w:i/>
        </w:rPr>
        <w:t xml:space="preserve">Pneumocystis </w:t>
      </w:r>
      <w:proofErr w:type="spellStart"/>
      <w:r w:rsidRPr="004E1974">
        <w:rPr>
          <w:rFonts w:ascii="Garamond" w:hAnsi="Garamond"/>
          <w:i/>
        </w:rPr>
        <w:t>jirovecii</w:t>
      </w:r>
      <w:proofErr w:type="spellEnd"/>
      <w:r w:rsidRPr="004E1974">
        <w:rPr>
          <w:rFonts w:ascii="Garamond" w:hAnsi="Garamond"/>
        </w:rPr>
        <w:t xml:space="preserve"> in </w:t>
      </w:r>
      <w:proofErr w:type="spellStart"/>
      <w:r w:rsidRPr="004E1974">
        <w:rPr>
          <w:rFonts w:ascii="Garamond" w:hAnsi="Garamond"/>
        </w:rPr>
        <w:t>bronchoalveolar</w:t>
      </w:r>
      <w:proofErr w:type="spellEnd"/>
      <w:r w:rsidRPr="004E1974">
        <w:rPr>
          <w:rFonts w:ascii="Garamond" w:hAnsi="Garamond"/>
        </w:rPr>
        <w:t xml:space="preserve"> lavage fluid. </w:t>
      </w:r>
    </w:p>
    <w:p w:rsidR="002E2BC6" w:rsidRPr="004E1974" w:rsidRDefault="002E2BC6" w:rsidP="00577893">
      <w:pPr>
        <w:pStyle w:val="ListParagraph"/>
        <w:numPr>
          <w:ilvl w:val="0"/>
          <w:numId w:val="10"/>
        </w:numPr>
        <w:spacing w:after="160" w:line="256" w:lineRule="auto"/>
        <w:contextualSpacing/>
        <w:rPr>
          <w:rFonts w:ascii="Garamond" w:hAnsi="Garamond"/>
        </w:rPr>
      </w:pPr>
      <w:r w:rsidRPr="004E1974">
        <w:rPr>
          <w:rFonts w:ascii="Garamond" w:hAnsi="Garamond"/>
        </w:rPr>
        <w:t>Recognize the challenges in the interpretation of PCR results and describe approaches that may be implemented to overcome these challenges.</w:t>
      </w:r>
    </w:p>
    <w:p w:rsidR="00EF584D" w:rsidRPr="004E1974" w:rsidRDefault="00EF584D" w:rsidP="006B4563">
      <w:pPr>
        <w:pStyle w:val="BodyTextIndent2"/>
        <w:ind w:left="2880" w:hanging="2880"/>
        <w:rPr>
          <w:rFonts w:cs="Arial"/>
          <w:lang w:bidi="ar-SA"/>
        </w:rPr>
      </w:pPr>
      <w:r w:rsidRPr="004E1974">
        <w:rPr>
          <w:rFonts w:cs="Arial"/>
          <w:lang w:bidi="ar-SA"/>
        </w:rPr>
        <w:t>2:00-2:15 pm</w:t>
      </w:r>
      <w:r w:rsidRPr="004E1974">
        <w:rPr>
          <w:rFonts w:cs="Arial"/>
          <w:lang w:bidi="ar-SA"/>
        </w:rPr>
        <w:tab/>
        <w:t>15 minute break</w:t>
      </w:r>
    </w:p>
    <w:p w:rsidR="00C04DB5" w:rsidRPr="004E1974" w:rsidRDefault="00C04DB5" w:rsidP="006B4563">
      <w:pPr>
        <w:pStyle w:val="BodyTextIndent2"/>
        <w:ind w:left="2880" w:hanging="2880"/>
        <w:rPr>
          <w:rFonts w:cs="Arial"/>
          <w:lang w:bidi="ar-SA"/>
        </w:rPr>
      </w:pPr>
    </w:p>
    <w:p w:rsidR="00F31BEF" w:rsidRPr="004E1974" w:rsidRDefault="00EF584D" w:rsidP="006E5DAF">
      <w:pPr>
        <w:ind w:left="2880" w:hanging="2880"/>
        <w:rPr>
          <w:rFonts w:ascii="Garamond" w:hAnsi="Garamond" w:cs="Arial"/>
          <w:b/>
        </w:rPr>
      </w:pPr>
      <w:r w:rsidRPr="005C6EB8">
        <w:rPr>
          <w:rFonts w:ascii="Garamond" w:hAnsi="Garamond" w:cs="Arial"/>
        </w:rPr>
        <w:t>2:15</w:t>
      </w:r>
      <w:r w:rsidR="00756AD2" w:rsidRPr="005C6EB8">
        <w:rPr>
          <w:rFonts w:ascii="Garamond" w:hAnsi="Garamond" w:cs="Arial"/>
        </w:rPr>
        <w:t>-</w:t>
      </w:r>
      <w:r w:rsidR="005C6EB8" w:rsidRPr="005C6EB8">
        <w:rPr>
          <w:rFonts w:ascii="Garamond" w:hAnsi="Garamond" w:cs="Arial"/>
        </w:rPr>
        <w:t>3:55</w:t>
      </w:r>
      <w:r w:rsidR="00A4435B" w:rsidRPr="005C6EB8">
        <w:rPr>
          <w:rFonts w:ascii="Garamond" w:hAnsi="Garamond" w:cs="Arial"/>
        </w:rPr>
        <w:t xml:space="preserve"> pm</w:t>
      </w:r>
      <w:r w:rsidR="00F31BEF" w:rsidRPr="005C6EB8">
        <w:rPr>
          <w:rFonts w:ascii="Garamond" w:hAnsi="Garamond" w:cs="Arial"/>
          <w:b/>
        </w:rPr>
        <w:tab/>
      </w:r>
      <w:r w:rsidR="00C04DB5" w:rsidRPr="005C6EB8">
        <w:rPr>
          <w:rFonts w:ascii="Garamond" w:hAnsi="Garamond" w:cs="Arial"/>
          <w:b/>
        </w:rPr>
        <w:t xml:space="preserve">Tell Us About Your Laboratory. </w:t>
      </w:r>
      <w:r w:rsidR="00F31BEF" w:rsidRPr="005C6EB8">
        <w:rPr>
          <w:rFonts w:ascii="Garamond" w:hAnsi="Garamond" w:cs="Arial"/>
          <w:b/>
        </w:rPr>
        <w:t>A Chance to Describe Testing</w:t>
      </w:r>
      <w:r w:rsidR="00F31BEF" w:rsidRPr="004E1974">
        <w:rPr>
          <w:rFonts w:ascii="Garamond" w:hAnsi="Garamond" w:cs="Arial"/>
          <w:b/>
        </w:rPr>
        <w:t xml:space="preserve"> in Your Laboratory, Trouble-shooting/Interesting Cases</w:t>
      </w:r>
    </w:p>
    <w:p w:rsidR="00F31BEF" w:rsidRPr="004E1974" w:rsidRDefault="00F31BEF" w:rsidP="00F31BEF">
      <w:pPr>
        <w:pStyle w:val="BodyTextIndent2"/>
        <w:ind w:firstLine="0"/>
        <w:rPr>
          <w:rFonts w:cs="Arial"/>
          <w:lang w:bidi="ar-SA"/>
        </w:rPr>
      </w:pPr>
    </w:p>
    <w:p w:rsidR="00F31BEF" w:rsidRPr="004E1974" w:rsidRDefault="00F31BEF" w:rsidP="00F31BEF">
      <w:pPr>
        <w:pStyle w:val="BodyTextIndent2"/>
        <w:ind w:left="2880" w:firstLine="0"/>
        <w:rPr>
          <w:rFonts w:cs="Arial"/>
          <w:b/>
          <w:lang w:bidi="ar-SA"/>
        </w:rPr>
      </w:pPr>
      <w:r w:rsidRPr="004E1974">
        <w:rPr>
          <w:rFonts w:cs="Arial"/>
          <w:b/>
          <w:lang w:bidi="ar-SA"/>
        </w:rPr>
        <w:t>Objectives:</w:t>
      </w:r>
    </w:p>
    <w:p w:rsidR="00F31BEF" w:rsidRPr="004E1974" w:rsidRDefault="00F31BEF" w:rsidP="00577893">
      <w:pPr>
        <w:pStyle w:val="BodyTextIndent2"/>
        <w:numPr>
          <w:ilvl w:val="0"/>
          <w:numId w:val="1"/>
        </w:numPr>
        <w:rPr>
          <w:color w:val="000000"/>
        </w:rPr>
      </w:pPr>
      <w:r w:rsidRPr="004E1974">
        <w:rPr>
          <w:rFonts w:cs="Arial"/>
          <w:lang w:bidi="ar-SA"/>
        </w:rPr>
        <w:t xml:space="preserve"> To allow laboratories across Canada to showcase new molecular assays/technologies employed in their laboratory and indicate their clinical impact.</w:t>
      </w:r>
    </w:p>
    <w:p w:rsidR="00F31BEF" w:rsidRPr="004E1974" w:rsidRDefault="00F31BEF" w:rsidP="00577893">
      <w:pPr>
        <w:pStyle w:val="BodyTextIndent2"/>
        <w:numPr>
          <w:ilvl w:val="0"/>
          <w:numId w:val="1"/>
        </w:numPr>
        <w:rPr>
          <w:color w:val="000000"/>
        </w:rPr>
      </w:pPr>
      <w:r w:rsidRPr="004E1974">
        <w:rPr>
          <w:rFonts w:cs="Arial"/>
          <w:lang w:bidi="ar-SA"/>
        </w:rPr>
        <w:t>To allow laboratories to share their experiences with molecular assays including trouble-shooting.</w:t>
      </w:r>
    </w:p>
    <w:p w:rsidR="001B495C" w:rsidRPr="004E1974" w:rsidRDefault="00F31BEF" w:rsidP="00577893">
      <w:pPr>
        <w:pStyle w:val="BodyTextIndent2"/>
        <w:numPr>
          <w:ilvl w:val="0"/>
          <w:numId w:val="1"/>
        </w:numPr>
        <w:rPr>
          <w:color w:val="000000"/>
        </w:rPr>
      </w:pPr>
      <w:r w:rsidRPr="004E1974">
        <w:rPr>
          <w:rFonts w:cs="Arial"/>
          <w:lang w:bidi="ar-SA"/>
        </w:rPr>
        <w:t>To create an opportunity for sharing of ideas and experience for laboratories across Canada using molecular technologies.</w:t>
      </w:r>
      <w:bookmarkStart w:id="1" w:name="StepFour"/>
      <w:bookmarkEnd w:id="1"/>
    </w:p>
    <w:p w:rsidR="00BA46D7" w:rsidRPr="004E1974" w:rsidRDefault="00BA46D7" w:rsidP="00BA46D7">
      <w:pPr>
        <w:pStyle w:val="BodyTextIndent2"/>
        <w:ind w:left="3240" w:firstLine="0"/>
        <w:rPr>
          <w:color w:val="000000"/>
        </w:rPr>
      </w:pPr>
    </w:p>
    <w:p w:rsidR="0071357B" w:rsidRPr="004E1974" w:rsidRDefault="0071357B" w:rsidP="0071357B">
      <w:pPr>
        <w:rPr>
          <w:rFonts w:ascii="Garamond" w:hAnsi="Garamond"/>
          <w:b/>
        </w:rPr>
      </w:pPr>
      <w:r w:rsidRPr="004E1974">
        <w:rPr>
          <w:rFonts w:ascii="Garamond" w:hAnsi="Garamond" w:cs="Arial"/>
        </w:rPr>
        <w:t>2:15-2:35 pm</w:t>
      </w:r>
      <w:r w:rsidRPr="004E1974">
        <w:rPr>
          <w:rFonts w:ascii="Garamond" w:hAnsi="Garamond" w:cs="Arial"/>
        </w:rPr>
        <w:tab/>
      </w:r>
      <w:r w:rsidRPr="004E1974">
        <w:rPr>
          <w:rFonts w:ascii="Garamond" w:hAnsi="Garamond" w:cs="Arial"/>
        </w:rPr>
        <w:tab/>
      </w:r>
      <w:r w:rsidRPr="004E1974">
        <w:rPr>
          <w:rFonts w:ascii="Garamond" w:hAnsi="Garamond" w:cs="Arial"/>
        </w:rPr>
        <w:tab/>
      </w:r>
      <w:r w:rsidRPr="004E1974">
        <w:rPr>
          <w:rFonts w:ascii="Garamond" w:hAnsi="Garamond"/>
          <w:b/>
        </w:rPr>
        <w:t>Oh Heck…</w:t>
      </w:r>
      <w:proofErr w:type="gramStart"/>
      <w:r w:rsidRPr="004E1974">
        <w:rPr>
          <w:rFonts w:ascii="Garamond" w:hAnsi="Garamond"/>
          <w:b/>
        </w:rPr>
        <w:t>It’s</w:t>
      </w:r>
      <w:proofErr w:type="gramEnd"/>
      <w:r w:rsidRPr="004E1974">
        <w:rPr>
          <w:rFonts w:ascii="Garamond" w:hAnsi="Garamond"/>
          <w:b/>
        </w:rPr>
        <w:t xml:space="preserve"> STEC</w:t>
      </w:r>
    </w:p>
    <w:p w:rsidR="0071357B" w:rsidRPr="004E1974" w:rsidRDefault="0071357B" w:rsidP="0071357B">
      <w:pPr>
        <w:ind w:left="2880"/>
        <w:rPr>
          <w:rFonts w:ascii="Garamond" w:hAnsi="Garamond"/>
          <w:b/>
        </w:rPr>
      </w:pPr>
      <w:r w:rsidRPr="004E1974">
        <w:rPr>
          <w:rFonts w:ascii="Garamond" w:hAnsi="Garamond"/>
          <w:b/>
        </w:rPr>
        <w:t>Results of Replacing Culture with a Lab Developed Molecular Assay for Bacterial Enteric Pathogens on the BD MAX</w:t>
      </w:r>
    </w:p>
    <w:p w:rsidR="0071357B" w:rsidRPr="004E1974" w:rsidRDefault="0071357B" w:rsidP="0071357B">
      <w:pPr>
        <w:ind w:left="2160" w:firstLine="720"/>
        <w:rPr>
          <w:rFonts w:ascii="Garamond" w:hAnsi="Garamond"/>
          <w:vertAlign w:val="superscript"/>
        </w:rPr>
      </w:pPr>
      <w:r w:rsidRPr="004E1974">
        <w:rPr>
          <w:rFonts w:ascii="Garamond" w:hAnsi="Garamond"/>
          <w:b/>
        </w:rPr>
        <w:t>C. Rutherford</w:t>
      </w:r>
      <w:r w:rsidRPr="004E1974">
        <w:rPr>
          <w:rFonts w:ascii="Garamond" w:hAnsi="Garamond"/>
          <w:b/>
          <w:vertAlign w:val="superscript"/>
        </w:rPr>
        <w:t>1</w:t>
      </w:r>
      <w:r w:rsidRPr="004E1974">
        <w:rPr>
          <w:rFonts w:ascii="Garamond" w:hAnsi="Garamond"/>
        </w:rPr>
        <w:t>, A. Cabrera</w:t>
      </w:r>
      <w:r w:rsidRPr="004E1974">
        <w:rPr>
          <w:rFonts w:ascii="Garamond" w:hAnsi="Garamond"/>
          <w:vertAlign w:val="superscript"/>
        </w:rPr>
        <w:t>3</w:t>
      </w:r>
      <w:r w:rsidRPr="004E1974">
        <w:rPr>
          <w:rFonts w:ascii="Garamond" w:hAnsi="Garamond"/>
        </w:rPr>
        <w:t>, M. Smieja</w:t>
      </w:r>
      <w:r w:rsidRPr="004E1974">
        <w:rPr>
          <w:rFonts w:ascii="Garamond" w:hAnsi="Garamond"/>
          <w:vertAlign w:val="superscript"/>
        </w:rPr>
        <w:t>1</w:t>
      </w:r>
      <w:proofErr w:type="gramStart"/>
      <w:r w:rsidRPr="004E1974">
        <w:rPr>
          <w:rFonts w:ascii="Garamond" w:hAnsi="Garamond"/>
          <w:vertAlign w:val="superscript"/>
        </w:rPr>
        <w:t>,2</w:t>
      </w:r>
      <w:proofErr w:type="gramEnd"/>
    </w:p>
    <w:p w:rsidR="00257FD4" w:rsidRPr="004E1974" w:rsidRDefault="00257FD4" w:rsidP="00257FD4">
      <w:pPr>
        <w:rPr>
          <w:rFonts w:ascii="Garamond" w:hAnsi="Garamond"/>
          <w:sz w:val="20"/>
          <w:szCs w:val="20"/>
        </w:rPr>
      </w:pPr>
      <w:r w:rsidRPr="004E1974">
        <w:rPr>
          <w:rFonts w:ascii="Garamond" w:hAnsi="Garamond" w:cs="Arial"/>
        </w:rPr>
        <w:tab/>
      </w:r>
      <w:r w:rsidRPr="004E1974">
        <w:rPr>
          <w:rFonts w:ascii="Garamond" w:hAnsi="Garamond" w:cs="Arial"/>
        </w:rPr>
        <w:tab/>
      </w:r>
      <w:r w:rsidRPr="004E1974">
        <w:rPr>
          <w:rFonts w:ascii="Garamond" w:hAnsi="Garamond" w:cs="Arial"/>
        </w:rPr>
        <w:tab/>
      </w:r>
      <w:r w:rsidRPr="004E1974">
        <w:rPr>
          <w:rFonts w:ascii="Garamond" w:hAnsi="Garamond" w:cs="Arial"/>
        </w:rPr>
        <w:tab/>
      </w:r>
      <w:r w:rsidRPr="004E1974">
        <w:rPr>
          <w:rFonts w:ascii="Garamond" w:hAnsi="Garamond"/>
          <w:sz w:val="20"/>
          <w:szCs w:val="20"/>
          <w:vertAlign w:val="superscript"/>
        </w:rPr>
        <w:t>1</w:t>
      </w:r>
      <w:r w:rsidRPr="004E1974">
        <w:rPr>
          <w:rFonts w:ascii="Garamond" w:hAnsi="Garamond"/>
          <w:sz w:val="20"/>
          <w:szCs w:val="20"/>
        </w:rPr>
        <w:t>St. Joseph’s Healthcare, Hamilton, Ontario</w:t>
      </w:r>
    </w:p>
    <w:p w:rsidR="00257FD4" w:rsidRPr="004E1974" w:rsidRDefault="00257FD4" w:rsidP="00257FD4">
      <w:pPr>
        <w:ind w:left="2880"/>
        <w:rPr>
          <w:rFonts w:ascii="Garamond" w:hAnsi="Garamond"/>
          <w:sz w:val="20"/>
          <w:szCs w:val="20"/>
        </w:rPr>
      </w:pPr>
      <w:r w:rsidRPr="004E1974">
        <w:rPr>
          <w:rFonts w:ascii="Garamond" w:hAnsi="Garamond"/>
          <w:sz w:val="20"/>
          <w:szCs w:val="20"/>
          <w:vertAlign w:val="superscript"/>
        </w:rPr>
        <w:t>2</w:t>
      </w:r>
      <w:r w:rsidRPr="004E1974">
        <w:rPr>
          <w:rFonts w:ascii="Garamond" w:hAnsi="Garamond"/>
          <w:sz w:val="20"/>
          <w:szCs w:val="20"/>
        </w:rPr>
        <w:t>Department of Pathology and Molecular Medicine, McMaster University, Hamilton, Ontario</w:t>
      </w:r>
    </w:p>
    <w:p w:rsidR="00257FD4" w:rsidRPr="004E1974" w:rsidRDefault="00257FD4" w:rsidP="00257FD4">
      <w:pPr>
        <w:ind w:left="2160" w:firstLine="720"/>
        <w:rPr>
          <w:rFonts w:ascii="Garamond" w:hAnsi="Garamond"/>
          <w:sz w:val="20"/>
          <w:szCs w:val="20"/>
        </w:rPr>
      </w:pPr>
      <w:r w:rsidRPr="004E1974">
        <w:rPr>
          <w:rFonts w:ascii="Garamond" w:hAnsi="Garamond"/>
          <w:sz w:val="20"/>
          <w:szCs w:val="20"/>
          <w:vertAlign w:val="superscript"/>
        </w:rPr>
        <w:t>3</w:t>
      </w:r>
      <w:r w:rsidRPr="004E1974">
        <w:rPr>
          <w:rFonts w:ascii="Garamond" w:hAnsi="Garamond"/>
          <w:sz w:val="20"/>
          <w:szCs w:val="20"/>
        </w:rPr>
        <w:t>London Health Sciences Centre</w:t>
      </w:r>
    </w:p>
    <w:p w:rsidR="0071357B" w:rsidRPr="004E1974" w:rsidRDefault="0071357B" w:rsidP="006E5DAF">
      <w:pPr>
        <w:rPr>
          <w:rFonts w:ascii="Garamond" w:hAnsi="Garamond" w:cs="Arial"/>
        </w:rPr>
      </w:pPr>
    </w:p>
    <w:p w:rsidR="0071357B" w:rsidRPr="004E1974" w:rsidRDefault="0071357B" w:rsidP="0071357B">
      <w:pPr>
        <w:ind w:left="2880" w:hanging="2880"/>
        <w:rPr>
          <w:rFonts w:ascii="Garamond" w:hAnsi="Garamond"/>
        </w:rPr>
      </w:pPr>
      <w:r w:rsidRPr="004E1974">
        <w:rPr>
          <w:rFonts w:ascii="Garamond" w:hAnsi="Garamond" w:cs="Arial"/>
        </w:rPr>
        <w:t>2:35-2:55 pm</w:t>
      </w:r>
      <w:r w:rsidRPr="004E1974">
        <w:rPr>
          <w:rFonts w:ascii="Garamond" w:hAnsi="Garamond" w:cs="Arial"/>
        </w:rPr>
        <w:tab/>
      </w:r>
      <w:r w:rsidRPr="004E1974">
        <w:rPr>
          <w:rFonts w:ascii="Garamond" w:hAnsi="Garamond"/>
          <w:b/>
        </w:rPr>
        <w:t xml:space="preserve">Reducing Error rates in Amplicon Sequencing of HBV Drug Resistance Mutations on the Illumina </w:t>
      </w:r>
      <w:proofErr w:type="spellStart"/>
      <w:r w:rsidRPr="004E1974">
        <w:rPr>
          <w:rFonts w:ascii="Garamond" w:hAnsi="Garamond"/>
          <w:b/>
        </w:rPr>
        <w:t>MiSeq</w:t>
      </w:r>
      <w:proofErr w:type="spellEnd"/>
    </w:p>
    <w:p w:rsidR="0071357B" w:rsidRPr="004E1974" w:rsidRDefault="0071357B" w:rsidP="0071357B">
      <w:pPr>
        <w:ind w:left="2160" w:firstLine="720"/>
        <w:rPr>
          <w:rFonts w:ascii="Garamond" w:hAnsi="Garamond"/>
          <w:vertAlign w:val="superscript"/>
        </w:rPr>
      </w:pPr>
      <w:r w:rsidRPr="004E1974">
        <w:rPr>
          <w:rFonts w:ascii="Garamond" w:hAnsi="Garamond"/>
          <w:b/>
        </w:rPr>
        <w:t>G Ritchie</w:t>
      </w:r>
      <w:r w:rsidRPr="004E1974">
        <w:rPr>
          <w:rFonts w:ascii="Garamond" w:hAnsi="Garamond"/>
          <w:vertAlign w:val="superscript"/>
        </w:rPr>
        <w:t xml:space="preserve"> 1</w:t>
      </w:r>
      <w:proofErr w:type="gramStart"/>
      <w:r w:rsidRPr="004E1974">
        <w:rPr>
          <w:rFonts w:ascii="Garamond" w:hAnsi="Garamond"/>
          <w:vertAlign w:val="superscript"/>
        </w:rPr>
        <w:t>,2</w:t>
      </w:r>
      <w:proofErr w:type="gramEnd"/>
      <w:r w:rsidRPr="004E1974">
        <w:rPr>
          <w:rFonts w:ascii="Garamond" w:hAnsi="Garamond"/>
          <w:vertAlign w:val="superscript"/>
        </w:rPr>
        <w:t xml:space="preserve"> </w:t>
      </w:r>
      <w:r w:rsidRPr="004E1974">
        <w:rPr>
          <w:rFonts w:ascii="Garamond" w:hAnsi="Garamond"/>
        </w:rPr>
        <w:t>, M Payne</w:t>
      </w:r>
      <w:r w:rsidRPr="004E1974">
        <w:rPr>
          <w:rFonts w:ascii="Garamond" w:hAnsi="Garamond"/>
          <w:vertAlign w:val="superscript"/>
        </w:rPr>
        <w:t xml:space="preserve"> 1,2 </w:t>
      </w:r>
      <w:r w:rsidRPr="004E1974">
        <w:rPr>
          <w:rFonts w:ascii="Garamond" w:hAnsi="Garamond"/>
        </w:rPr>
        <w:t>, L Merrick</w:t>
      </w:r>
      <w:r w:rsidRPr="004E1974">
        <w:rPr>
          <w:rFonts w:ascii="Garamond" w:hAnsi="Garamond"/>
          <w:vertAlign w:val="superscript"/>
        </w:rPr>
        <w:t xml:space="preserve"> 1</w:t>
      </w:r>
      <w:r w:rsidRPr="004E1974">
        <w:rPr>
          <w:rFonts w:ascii="Garamond" w:hAnsi="Garamond"/>
        </w:rPr>
        <w:t xml:space="preserve"> , T Bush</w:t>
      </w:r>
      <w:r w:rsidRPr="004E1974">
        <w:rPr>
          <w:rFonts w:ascii="Garamond" w:hAnsi="Garamond"/>
          <w:vertAlign w:val="superscript"/>
        </w:rPr>
        <w:t xml:space="preserve"> 1</w:t>
      </w:r>
      <w:r w:rsidRPr="004E1974">
        <w:rPr>
          <w:rFonts w:ascii="Garamond" w:hAnsi="Garamond"/>
        </w:rPr>
        <w:t>, C Lowe</w:t>
      </w:r>
      <w:r w:rsidRPr="004E1974">
        <w:rPr>
          <w:rFonts w:ascii="Garamond" w:hAnsi="Garamond"/>
          <w:vertAlign w:val="superscript"/>
        </w:rPr>
        <w:t xml:space="preserve"> 1,2</w:t>
      </w:r>
    </w:p>
    <w:p w:rsidR="00654C5B" w:rsidRPr="004E1974" w:rsidRDefault="00654C5B" w:rsidP="00654C5B">
      <w:pPr>
        <w:kinsoku w:val="0"/>
        <w:overflowPunct w:val="0"/>
        <w:ind w:left="2880"/>
        <w:textAlignment w:val="baseline"/>
        <w:rPr>
          <w:rFonts w:ascii="Garamond" w:hAnsi="Garamond"/>
          <w:sz w:val="20"/>
          <w:szCs w:val="20"/>
          <w:lang w:val="en-CA" w:eastAsia="en-CA"/>
        </w:rPr>
      </w:pPr>
      <w:r w:rsidRPr="004E1974">
        <w:rPr>
          <w:rFonts w:ascii="Garamond" w:hAnsi="Garamond"/>
          <w:color w:val="000000"/>
          <w:kern w:val="24"/>
          <w:sz w:val="20"/>
          <w:szCs w:val="20"/>
          <w:lang w:eastAsia="en-CA"/>
        </w:rPr>
        <w:t>1. Division of Microbiology and Virology, Providence Health Care, Vancouver, British Columbia</w:t>
      </w:r>
    </w:p>
    <w:p w:rsidR="00654C5B" w:rsidRPr="004E1974" w:rsidRDefault="00654C5B" w:rsidP="00654C5B">
      <w:pPr>
        <w:ind w:left="2880"/>
        <w:rPr>
          <w:rFonts w:ascii="Garamond" w:eastAsia="Calibri" w:hAnsi="Garamond"/>
          <w:sz w:val="20"/>
          <w:szCs w:val="20"/>
        </w:rPr>
      </w:pPr>
      <w:r w:rsidRPr="004E1974">
        <w:rPr>
          <w:rFonts w:ascii="Garamond" w:hAnsi="Garamond"/>
          <w:color w:val="000000"/>
          <w:kern w:val="24"/>
          <w:sz w:val="20"/>
          <w:szCs w:val="20"/>
          <w:lang w:eastAsia="en-CA"/>
        </w:rPr>
        <w:t>2. Department of Pathology and Laboratory Medicine, University of British Columbia, Vancouver, BC, Canada</w:t>
      </w:r>
    </w:p>
    <w:p w:rsidR="00654C5B" w:rsidRPr="004E1974" w:rsidRDefault="00654C5B" w:rsidP="0071357B">
      <w:pPr>
        <w:ind w:left="2160" w:firstLine="720"/>
        <w:rPr>
          <w:rFonts w:ascii="Garamond" w:hAnsi="Garamond"/>
        </w:rPr>
      </w:pPr>
    </w:p>
    <w:p w:rsidR="0071357B" w:rsidRPr="004E1974" w:rsidRDefault="0071357B" w:rsidP="0071357B">
      <w:pPr>
        <w:ind w:left="2880" w:hanging="2880"/>
        <w:rPr>
          <w:rFonts w:ascii="Garamond" w:hAnsi="Garamond"/>
          <w:b/>
        </w:rPr>
      </w:pPr>
      <w:r w:rsidRPr="004E1974">
        <w:rPr>
          <w:rFonts w:ascii="Garamond" w:hAnsi="Garamond" w:cs="Arial"/>
        </w:rPr>
        <w:lastRenderedPageBreak/>
        <w:t>2:55-3:15 pm</w:t>
      </w:r>
      <w:r w:rsidRPr="004E1974">
        <w:rPr>
          <w:rFonts w:ascii="Garamond" w:hAnsi="Garamond" w:cs="Arial"/>
        </w:rPr>
        <w:tab/>
      </w:r>
      <w:r w:rsidRPr="004E1974">
        <w:rPr>
          <w:rFonts w:ascii="Garamond" w:hAnsi="Garamond"/>
          <w:b/>
        </w:rPr>
        <w:t xml:space="preserve">Molecular Typing of the Gastrointestinal Parasite, </w:t>
      </w:r>
      <w:r w:rsidRPr="004E1974">
        <w:rPr>
          <w:rFonts w:ascii="Garamond" w:hAnsi="Garamond"/>
          <w:b/>
          <w:i/>
        </w:rPr>
        <w:t>Cryptosporidium,</w:t>
      </w:r>
      <w:r w:rsidRPr="004E1974">
        <w:rPr>
          <w:rFonts w:ascii="Garamond" w:hAnsi="Garamond"/>
          <w:b/>
        </w:rPr>
        <w:t xml:space="preserve"> in Canadians</w:t>
      </w:r>
    </w:p>
    <w:p w:rsidR="0071357B" w:rsidRPr="004E1974" w:rsidRDefault="0071357B" w:rsidP="0071357B">
      <w:pPr>
        <w:rPr>
          <w:rFonts w:ascii="Garamond" w:hAnsi="Garamond"/>
          <w:vertAlign w:val="superscript"/>
        </w:rPr>
      </w:pPr>
      <w:r w:rsidRPr="004E1974">
        <w:rPr>
          <w:rFonts w:ascii="Garamond" w:hAnsi="Garamond"/>
          <w:b/>
        </w:rPr>
        <w:tab/>
      </w:r>
      <w:r w:rsidRPr="004E1974">
        <w:rPr>
          <w:rFonts w:ascii="Garamond" w:hAnsi="Garamond"/>
          <w:b/>
        </w:rPr>
        <w:tab/>
      </w:r>
      <w:r w:rsidRPr="004E1974">
        <w:rPr>
          <w:rFonts w:ascii="Garamond" w:hAnsi="Garamond"/>
          <w:b/>
        </w:rPr>
        <w:tab/>
      </w:r>
      <w:r w:rsidRPr="004E1974">
        <w:rPr>
          <w:rFonts w:ascii="Garamond" w:hAnsi="Garamond"/>
          <w:b/>
        </w:rPr>
        <w:tab/>
        <w:t>R. A. Guy</w:t>
      </w:r>
      <w:r w:rsidRPr="004E1974">
        <w:rPr>
          <w:rFonts w:ascii="Garamond" w:hAnsi="Garamond"/>
          <w:vertAlign w:val="superscript"/>
        </w:rPr>
        <w:t>1</w:t>
      </w:r>
      <w:r w:rsidRPr="004E1974">
        <w:rPr>
          <w:rFonts w:ascii="Garamond" w:hAnsi="Garamond"/>
        </w:rPr>
        <w:t>, C. A. Yanta</w:t>
      </w:r>
      <w:r w:rsidRPr="004E1974">
        <w:rPr>
          <w:rFonts w:ascii="Garamond" w:hAnsi="Garamond"/>
          <w:vertAlign w:val="superscript"/>
        </w:rPr>
        <w:t>1</w:t>
      </w:r>
      <w:r w:rsidRPr="004E1974">
        <w:rPr>
          <w:rFonts w:ascii="Garamond" w:hAnsi="Garamond"/>
        </w:rPr>
        <w:t>, S. A. Murphy</w:t>
      </w:r>
      <w:r w:rsidRPr="004E1974">
        <w:rPr>
          <w:rFonts w:ascii="Garamond" w:hAnsi="Garamond"/>
          <w:vertAlign w:val="superscript"/>
        </w:rPr>
        <w:t>1</w:t>
      </w:r>
      <w:r w:rsidRPr="004E1974">
        <w:rPr>
          <w:rFonts w:ascii="Garamond" w:hAnsi="Garamond"/>
        </w:rPr>
        <w:t xml:space="preserve"> </w:t>
      </w:r>
    </w:p>
    <w:p w:rsidR="00654C5B" w:rsidRPr="004E1974" w:rsidRDefault="00654C5B" w:rsidP="00654C5B">
      <w:pPr>
        <w:ind w:left="2880"/>
        <w:rPr>
          <w:rFonts w:ascii="Garamond" w:hAnsi="Garamond"/>
          <w:sz w:val="20"/>
          <w:szCs w:val="20"/>
          <w:vertAlign w:val="superscript"/>
        </w:rPr>
      </w:pPr>
      <w:r w:rsidRPr="004E1974">
        <w:rPr>
          <w:rFonts w:ascii="Garamond" w:hAnsi="Garamond"/>
          <w:sz w:val="20"/>
          <w:szCs w:val="20"/>
          <w:vertAlign w:val="superscript"/>
        </w:rPr>
        <w:t>1</w:t>
      </w:r>
      <w:r w:rsidRPr="004E1974">
        <w:rPr>
          <w:rFonts w:ascii="Garamond" w:hAnsi="Garamond"/>
          <w:sz w:val="20"/>
          <w:szCs w:val="20"/>
        </w:rPr>
        <w:t>National Microbiology Laboratory at Guelph, Public Health Agency of Canada</w:t>
      </w:r>
    </w:p>
    <w:p w:rsidR="0071357B" w:rsidRPr="004E1974" w:rsidRDefault="0071357B" w:rsidP="006E5DAF">
      <w:pPr>
        <w:rPr>
          <w:rFonts w:ascii="Garamond" w:hAnsi="Garamond" w:cs="Arial"/>
        </w:rPr>
      </w:pPr>
    </w:p>
    <w:p w:rsidR="0071357B" w:rsidRPr="004E1974" w:rsidRDefault="0071357B" w:rsidP="0071357B">
      <w:pPr>
        <w:pStyle w:val="textbox"/>
        <w:shd w:val="clear" w:color="auto" w:fill="FFFFFF"/>
        <w:spacing w:before="0" w:beforeAutospacing="0" w:after="0" w:afterAutospacing="0"/>
        <w:ind w:left="2880" w:hanging="2880"/>
        <w:rPr>
          <w:rFonts w:ascii="Garamond" w:hAnsi="Garamond"/>
          <w:b/>
          <w:sz w:val="24"/>
          <w:szCs w:val="24"/>
          <w:lang w:eastAsia="ko-KR"/>
        </w:rPr>
      </w:pPr>
      <w:r w:rsidRPr="004E1974">
        <w:rPr>
          <w:rFonts w:ascii="Garamond" w:hAnsi="Garamond" w:cs="Arial"/>
          <w:sz w:val="24"/>
          <w:szCs w:val="24"/>
        </w:rPr>
        <w:t>3:15-3:35 pm</w:t>
      </w:r>
      <w:r w:rsidRPr="004E1974">
        <w:rPr>
          <w:rFonts w:ascii="Garamond" w:hAnsi="Garamond" w:cs="Arial"/>
          <w:sz w:val="24"/>
          <w:szCs w:val="24"/>
        </w:rPr>
        <w:tab/>
      </w:r>
      <w:r w:rsidRPr="004E1974">
        <w:rPr>
          <w:rFonts w:ascii="Garamond" w:hAnsi="Garamond"/>
          <w:b/>
          <w:sz w:val="24"/>
          <w:szCs w:val="24"/>
          <w:lang w:eastAsia="ko-KR"/>
        </w:rPr>
        <w:t>Potential Impact of Decreasing Turnaround Time of Cerebrospinal Fluid Enterovirus Polymerase Chain Reaction (PCR) Testing in Hospitalized Children.</w:t>
      </w:r>
    </w:p>
    <w:p w:rsidR="0071357B" w:rsidRPr="004E1974" w:rsidRDefault="0071357B" w:rsidP="0071357B">
      <w:pPr>
        <w:ind w:left="2880"/>
        <w:rPr>
          <w:rFonts w:ascii="Garamond" w:hAnsi="Garamond"/>
          <w:vertAlign w:val="superscript"/>
        </w:rPr>
      </w:pPr>
      <w:r w:rsidRPr="004E1974">
        <w:rPr>
          <w:rFonts w:ascii="Garamond" w:hAnsi="Garamond"/>
        </w:rPr>
        <w:t>M. Alghounaim</w:t>
      </w:r>
      <w:r w:rsidRPr="004E1974">
        <w:rPr>
          <w:rFonts w:ascii="Garamond" w:hAnsi="Garamond"/>
          <w:vertAlign w:val="superscript"/>
        </w:rPr>
        <w:t>1</w:t>
      </w:r>
      <w:r w:rsidRPr="004E1974">
        <w:rPr>
          <w:rFonts w:ascii="Garamond" w:hAnsi="Garamond"/>
        </w:rPr>
        <w:t>, C. Caya</w:t>
      </w:r>
      <w:r w:rsidRPr="004E1974">
        <w:rPr>
          <w:rFonts w:ascii="Garamond" w:hAnsi="Garamond"/>
          <w:vertAlign w:val="superscript"/>
        </w:rPr>
        <w:t>2</w:t>
      </w:r>
      <w:r w:rsidRPr="004E1974">
        <w:rPr>
          <w:rFonts w:ascii="Garamond" w:hAnsi="Garamond"/>
        </w:rPr>
        <w:t>, M. Cho</w:t>
      </w:r>
      <w:r w:rsidRPr="004E1974">
        <w:rPr>
          <w:rFonts w:ascii="Garamond" w:hAnsi="Garamond"/>
          <w:vertAlign w:val="superscript"/>
        </w:rPr>
        <w:t>1</w:t>
      </w:r>
      <w:r w:rsidRPr="004E1974">
        <w:rPr>
          <w:rFonts w:ascii="Garamond" w:hAnsi="Garamond"/>
        </w:rPr>
        <w:t>, C. Yansouni</w:t>
      </w:r>
      <w:r w:rsidRPr="004E1974">
        <w:rPr>
          <w:rFonts w:ascii="Garamond" w:hAnsi="Garamond"/>
          <w:vertAlign w:val="superscript"/>
        </w:rPr>
        <w:t>1</w:t>
      </w:r>
      <w:proofErr w:type="gramStart"/>
      <w:r w:rsidRPr="004E1974">
        <w:rPr>
          <w:rFonts w:ascii="Garamond" w:hAnsi="Garamond"/>
          <w:vertAlign w:val="superscript"/>
        </w:rPr>
        <w:t>,2</w:t>
      </w:r>
      <w:proofErr w:type="gramEnd"/>
      <w:r w:rsidRPr="004E1974">
        <w:rPr>
          <w:rFonts w:ascii="Garamond" w:hAnsi="Garamond"/>
        </w:rPr>
        <w:t>, N. Dendukuri</w:t>
      </w:r>
      <w:r w:rsidRPr="004E1974">
        <w:rPr>
          <w:rFonts w:ascii="Garamond" w:hAnsi="Garamond"/>
          <w:vertAlign w:val="superscript"/>
        </w:rPr>
        <w:t>2</w:t>
      </w:r>
      <w:r w:rsidRPr="004E1974">
        <w:rPr>
          <w:rFonts w:ascii="Garamond" w:hAnsi="Garamond"/>
        </w:rPr>
        <w:t xml:space="preserve">, and </w:t>
      </w:r>
      <w:r w:rsidRPr="004E1974">
        <w:rPr>
          <w:rFonts w:ascii="Garamond" w:hAnsi="Garamond"/>
          <w:b/>
        </w:rPr>
        <w:t>J. Papenburg</w:t>
      </w:r>
      <w:r w:rsidRPr="004E1974">
        <w:rPr>
          <w:rFonts w:ascii="Garamond" w:hAnsi="Garamond"/>
          <w:vertAlign w:val="superscript"/>
        </w:rPr>
        <w:t>1, 2</w:t>
      </w:r>
    </w:p>
    <w:p w:rsidR="00654C5B" w:rsidRPr="004E1974" w:rsidRDefault="00654C5B" w:rsidP="00654C5B">
      <w:pPr>
        <w:ind w:left="2880"/>
        <w:rPr>
          <w:rFonts w:ascii="Garamond" w:hAnsi="Garamond"/>
          <w:sz w:val="20"/>
          <w:szCs w:val="20"/>
        </w:rPr>
      </w:pPr>
      <w:r w:rsidRPr="004E1974">
        <w:rPr>
          <w:rFonts w:ascii="Garamond" w:hAnsi="Garamond"/>
          <w:sz w:val="20"/>
          <w:szCs w:val="20"/>
          <w:vertAlign w:val="superscript"/>
        </w:rPr>
        <w:t>1</w:t>
      </w:r>
      <w:r w:rsidRPr="004E1974">
        <w:rPr>
          <w:rFonts w:ascii="Garamond" w:hAnsi="Garamond"/>
          <w:sz w:val="20"/>
          <w:szCs w:val="20"/>
        </w:rPr>
        <w:t>Division of Microbiology, Department of Clinical Laboratory Medicine, McGill University Health Centre, Montreal, QC, Canada</w:t>
      </w:r>
    </w:p>
    <w:p w:rsidR="00654C5B" w:rsidRPr="004E1974" w:rsidRDefault="00654C5B" w:rsidP="00654C5B">
      <w:pPr>
        <w:ind w:left="2880"/>
        <w:rPr>
          <w:rFonts w:ascii="Garamond" w:hAnsi="Garamond"/>
          <w:sz w:val="20"/>
          <w:szCs w:val="20"/>
        </w:rPr>
      </w:pPr>
      <w:r w:rsidRPr="004E1974">
        <w:rPr>
          <w:rFonts w:ascii="Garamond" w:hAnsi="Garamond"/>
          <w:sz w:val="20"/>
          <w:szCs w:val="20"/>
          <w:vertAlign w:val="superscript"/>
        </w:rPr>
        <w:t>2</w:t>
      </w:r>
      <w:r w:rsidRPr="004E1974">
        <w:rPr>
          <w:rFonts w:ascii="Garamond" w:hAnsi="Garamond"/>
          <w:sz w:val="20"/>
          <w:szCs w:val="20"/>
        </w:rPr>
        <w:t>Research Institute of the McGill University Health Centre, Montreal, QC, Canada</w:t>
      </w:r>
    </w:p>
    <w:p w:rsidR="00654C5B" w:rsidRPr="004E1974" w:rsidRDefault="00654C5B" w:rsidP="0071357B">
      <w:pPr>
        <w:ind w:left="2880"/>
        <w:rPr>
          <w:rFonts w:ascii="Garamond" w:hAnsi="Garamond"/>
        </w:rPr>
      </w:pPr>
    </w:p>
    <w:p w:rsidR="00D95517" w:rsidRPr="004E1974" w:rsidRDefault="0071357B" w:rsidP="00D95517">
      <w:pPr>
        <w:ind w:left="2880" w:hanging="2880"/>
        <w:rPr>
          <w:rFonts w:ascii="Garamond" w:hAnsi="Garamond"/>
          <w:b/>
        </w:rPr>
      </w:pPr>
      <w:r w:rsidRPr="004E1974">
        <w:rPr>
          <w:rFonts w:ascii="Garamond" w:hAnsi="Garamond" w:cs="Arial"/>
        </w:rPr>
        <w:t>3:35-3:55 pm</w:t>
      </w:r>
      <w:r w:rsidR="00D95517" w:rsidRPr="004E1974">
        <w:rPr>
          <w:rFonts w:ascii="Garamond" w:hAnsi="Garamond" w:cs="Arial"/>
        </w:rPr>
        <w:tab/>
      </w:r>
      <w:r w:rsidR="00D95517" w:rsidRPr="004E1974">
        <w:rPr>
          <w:rFonts w:ascii="Garamond" w:hAnsi="Garamond"/>
          <w:b/>
        </w:rPr>
        <w:t xml:space="preserve">Evaluation of the Copan </w:t>
      </w:r>
      <w:proofErr w:type="spellStart"/>
      <w:r w:rsidR="00D95517" w:rsidRPr="004E1974">
        <w:rPr>
          <w:rFonts w:ascii="Garamond" w:hAnsi="Garamond"/>
          <w:b/>
          <w:color w:val="000000" w:themeColor="text1"/>
        </w:rPr>
        <w:t>FecalSwab</w:t>
      </w:r>
      <w:proofErr w:type="spellEnd"/>
      <w:r w:rsidR="00D95517" w:rsidRPr="004E1974">
        <w:rPr>
          <w:rFonts w:ascii="Garamond" w:hAnsi="Garamond"/>
          <w:b/>
          <w:color w:val="000000" w:themeColor="text1"/>
        </w:rPr>
        <w:t xml:space="preserve">™ for </w:t>
      </w:r>
      <w:r w:rsidR="00D95517" w:rsidRPr="004E1974">
        <w:rPr>
          <w:rFonts w:ascii="Garamond" w:hAnsi="Garamond"/>
          <w:b/>
        </w:rPr>
        <w:t xml:space="preserve">collection, storage and molecular detection of </w:t>
      </w:r>
      <w:proofErr w:type="spellStart"/>
      <w:r w:rsidR="00D95517" w:rsidRPr="004E1974">
        <w:rPr>
          <w:rFonts w:ascii="Garamond" w:hAnsi="Garamond"/>
          <w:b/>
        </w:rPr>
        <w:t>diarrheagenic</w:t>
      </w:r>
      <w:proofErr w:type="spellEnd"/>
      <w:r w:rsidR="00D95517" w:rsidRPr="004E1974">
        <w:rPr>
          <w:rFonts w:ascii="Garamond" w:hAnsi="Garamond"/>
          <w:b/>
        </w:rPr>
        <w:t xml:space="preserve"> bacteria</w:t>
      </w:r>
    </w:p>
    <w:p w:rsidR="00D95517" w:rsidRPr="004E1974" w:rsidRDefault="00D95517" w:rsidP="00D95517">
      <w:pPr>
        <w:ind w:left="2880"/>
        <w:rPr>
          <w:rFonts w:ascii="Garamond" w:hAnsi="Garamond"/>
          <w:vertAlign w:val="superscript"/>
        </w:rPr>
      </w:pPr>
      <w:r w:rsidRPr="004E1974">
        <w:rPr>
          <w:rFonts w:ascii="Garamond" w:hAnsi="Garamond"/>
          <w:b/>
        </w:rPr>
        <w:t>M. Richard-Greenblatt</w:t>
      </w:r>
      <w:r w:rsidRPr="004E1974">
        <w:rPr>
          <w:rFonts w:ascii="Garamond" w:hAnsi="Garamond"/>
          <w:vertAlign w:val="superscript"/>
        </w:rPr>
        <w:t>1</w:t>
      </w:r>
      <w:proofErr w:type="gramStart"/>
      <w:r w:rsidRPr="004E1974">
        <w:rPr>
          <w:rFonts w:ascii="Garamond" w:hAnsi="Garamond"/>
          <w:vertAlign w:val="superscript"/>
        </w:rPr>
        <w:t>,2</w:t>
      </w:r>
      <w:proofErr w:type="gramEnd"/>
      <w:r w:rsidRPr="004E1974">
        <w:rPr>
          <w:rFonts w:ascii="Garamond" w:hAnsi="Garamond"/>
          <w:b/>
        </w:rPr>
        <w:t xml:space="preserve">, </w:t>
      </w:r>
      <w:r w:rsidRPr="004E1974">
        <w:rPr>
          <w:rFonts w:ascii="Garamond" w:hAnsi="Garamond"/>
        </w:rPr>
        <w:t>C. Rutherford</w:t>
      </w:r>
      <w:r w:rsidRPr="004E1974">
        <w:rPr>
          <w:rFonts w:ascii="Garamond" w:hAnsi="Garamond"/>
          <w:vertAlign w:val="superscript"/>
        </w:rPr>
        <w:t>1</w:t>
      </w:r>
      <w:r w:rsidRPr="004E1974">
        <w:rPr>
          <w:rFonts w:ascii="Garamond" w:hAnsi="Garamond"/>
        </w:rPr>
        <w:t>, K. Luinstra</w:t>
      </w:r>
      <w:r w:rsidRPr="004E1974">
        <w:rPr>
          <w:rFonts w:ascii="Garamond" w:hAnsi="Garamond"/>
          <w:vertAlign w:val="superscript"/>
        </w:rPr>
        <w:t>1</w:t>
      </w:r>
      <w:r w:rsidRPr="004E1974">
        <w:rPr>
          <w:rFonts w:ascii="Garamond" w:hAnsi="Garamond"/>
        </w:rPr>
        <w:t>, M. Smieja</w:t>
      </w:r>
      <w:r w:rsidRPr="004E1974">
        <w:rPr>
          <w:rFonts w:ascii="Garamond" w:hAnsi="Garamond"/>
          <w:vertAlign w:val="superscript"/>
        </w:rPr>
        <w:t>1,2</w:t>
      </w:r>
    </w:p>
    <w:p w:rsidR="00654C5B" w:rsidRPr="004E1974" w:rsidRDefault="00654C5B" w:rsidP="00654C5B">
      <w:pPr>
        <w:rPr>
          <w:rFonts w:ascii="Garamond" w:hAnsi="Garamond"/>
          <w:sz w:val="20"/>
          <w:szCs w:val="20"/>
        </w:rPr>
      </w:pPr>
      <w:r w:rsidRPr="004E1974">
        <w:rPr>
          <w:rFonts w:ascii="Garamond" w:hAnsi="Garamond" w:cs="Arial"/>
        </w:rPr>
        <w:tab/>
      </w:r>
      <w:r w:rsidRPr="004E1974">
        <w:rPr>
          <w:rFonts w:ascii="Garamond" w:hAnsi="Garamond" w:cs="Arial"/>
        </w:rPr>
        <w:tab/>
      </w:r>
      <w:r w:rsidRPr="004E1974">
        <w:rPr>
          <w:rFonts w:ascii="Garamond" w:hAnsi="Garamond" w:cs="Arial"/>
        </w:rPr>
        <w:tab/>
      </w:r>
      <w:r w:rsidRPr="004E1974">
        <w:rPr>
          <w:rFonts w:ascii="Garamond" w:hAnsi="Garamond" w:cs="Arial"/>
        </w:rPr>
        <w:tab/>
      </w:r>
      <w:r w:rsidRPr="004E1974">
        <w:rPr>
          <w:rFonts w:ascii="Garamond" w:hAnsi="Garamond"/>
          <w:sz w:val="20"/>
          <w:szCs w:val="20"/>
          <w:vertAlign w:val="superscript"/>
        </w:rPr>
        <w:t>1</w:t>
      </w:r>
      <w:r w:rsidRPr="004E1974">
        <w:rPr>
          <w:rFonts w:ascii="Garamond" w:hAnsi="Garamond"/>
          <w:sz w:val="20"/>
          <w:szCs w:val="20"/>
        </w:rPr>
        <w:t>St. Joseph’s Healthcare, Hamilton, Ontario</w:t>
      </w:r>
    </w:p>
    <w:p w:rsidR="0071357B" w:rsidRPr="004E1974" w:rsidRDefault="00654C5B" w:rsidP="00654C5B">
      <w:pPr>
        <w:ind w:left="2880"/>
        <w:rPr>
          <w:rFonts w:ascii="Garamond" w:hAnsi="Garamond"/>
          <w:sz w:val="20"/>
          <w:szCs w:val="20"/>
        </w:rPr>
      </w:pPr>
      <w:r w:rsidRPr="004E1974">
        <w:rPr>
          <w:rFonts w:ascii="Garamond" w:hAnsi="Garamond"/>
          <w:sz w:val="20"/>
          <w:szCs w:val="20"/>
          <w:vertAlign w:val="superscript"/>
        </w:rPr>
        <w:t>2</w:t>
      </w:r>
      <w:r w:rsidRPr="004E1974">
        <w:rPr>
          <w:rFonts w:ascii="Garamond" w:hAnsi="Garamond"/>
          <w:sz w:val="20"/>
          <w:szCs w:val="20"/>
        </w:rPr>
        <w:t>Department of Pathology and Molecular Medicine, McMaster University, Hamilton, Ontario</w:t>
      </w:r>
    </w:p>
    <w:p w:rsidR="00EC03D1" w:rsidRPr="004E1974" w:rsidRDefault="00EC03D1" w:rsidP="006E5DAF">
      <w:pPr>
        <w:rPr>
          <w:rFonts w:ascii="Garamond" w:hAnsi="Garamond"/>
          <w:color w:val="000000"/>
        </w:rPr>
      </w:pPr>
    </w:p>
    <w:p w:rsidR="00D83D59" w:rsidRDefault="005C6EB8" w:rsidP="00EC03D1">
      <w:pPr>
        <w:spacing w:line="253" w:lineRule="atLeast"/>
        <w:rPr>
          <w:rFonts w:ascii="Garamond" w:hAnsi="Garamond" w:cs="Arial"/>
          <w:b/>
          <w:bCs/>
        </w:rPr>
      </w:pPr>
      <w:r>
        <w:rPr>
          <w:rFonts w:ascii="Garamond" w:hAnsi="Garamond" w:cs="Arial"/>
          <w:bCs/>
          <w:lang w:val="en-CA"/>
        </w:rPr>
        <w:t>3:55</w:t>
      </w:r>
      <w:r w:rsidR="000A7DE9" w:rsidRPr="004E1974">
        <w:rPr>
          <w:rFonts w:ascii="Garamond" w:hAnsi="Garamond" w:cs="Arial"/>
          <w:bCs/>
          <w:lang w:val="en-CA"/>
        </w:rPr>
        <w:t xml:space="preserve"> pm</w:t>
      </w:r>
      <w:r w:rsidR="000A7DE9" w:rsidRPr="004E1974">
        <w:rPr>
          <w:rFonts w:ascii="Garamond" w:hAnsi="Garamond" w:cs="Arial"/>
          <w:b/>
          <w:bCs/>
          <w:lang w:val="en-CA"/>
        </w:rPr>
        <w:tab/>
      </w:r>
      <w:r w:rsidR="000A7DE9" w:rsidRPr="004E1974">
        <w:rPr>
          <w:rFonts w:ascii="Garamond" w:hAnsi="Garamond" w:cs="Arial"/>
          <w:b/>
          <w:bCs/>
          <w:lang w:val="en-CA"/>
        </w:rPr>
        <w:tab/>
      </w:r>
      <w:r w:rsidR="000A7DE9" w:rsidRPr="004E1974">
        <w:rPr>
          <w:rFonts w:ascii="Garamond" w:hAnsi="Garamond" w:cs="Arial"/>
          <w:b/>
          <w:bCs/>
          <w:lang w:val="en-CA"/>
        </w:rPr>
        <w:tab/>
      </w:r>
      <w:r w:rsidR="008237C2" w:rsidRPr="004E1974">
        <w:rPr>
          <w:rFonts w:ascii="Garamond" w:hAnsi="Garamond" w:cs="Arial"/>
          <w:b/>
          <w:bCs/>
        </w:rPr>
        <w:t>Official Close of Meetin</w:t>
      </w:r>
      <w:r w:rsidR="00812517" w:rsidRPr="004E1974">
        <w:rPr>
          <w:rFonts w:ascii="Garamond" w:hAnsi="Garamond" w:cs="Arial"/>
          <w:b/>
          <w:bCs/>
        </w:rPr>
        <w:t>g</w:t>
      </w:r>
    </w:p>
    <w:p w:rsidR="00845FAF" w:rsidRDefault="00845FAF" w:rsidP="00EC03D1">
      <w:pPr>
        <w:spacing w:line="253" w:lineRule="atLeast"/>
        <w:rPr>
          <w:rFonts w:ascii="Garamond" w:hAnsi="Garamond" w:cs="Arial"/>
          <w:b/>
          <w:bCs/>
        </w:rPr>
      </w:pPr>
    </w:p>
    <w:p w:rsidR="001E34F4" w:rsidRDefault="001E34F4" w:rsidP="00EC03D1">
      <w:pPr>
        <w:spacing w:line="253" w:lineRule="atLeast"/>
        <w:rPr>
          <w:rFonts w:ascii="Garamond" w:hAnsi="Garamond" w:cs="Arial"/>
          <w:b/>
          <w:bCs/>
        </w:rPr>
      </w:pPr>
    </w:p>
    <w:p w:rsidR="005A4FC4" w:rsidRPr="00845FAF" w:rsidRDefault="005A4FC4" w:rsidP="005A4FC4">
      <w:pPr>
        <w:spacing w:line="253" w:lineRule="atLeast"/>
        <w:rPr>
          <w:rFonts w:ascii="Garamond" w:hAnsi="Garamond" w:cs="Arial"/>
          <w:b/>
          <w:bCs/>
          <w:color w:val="FF0000"/>
          <w:szCs w:val="22"/>
        </w:rPr>
      </w:pPr>
      <w:r w:rsidRPr="00845FAF">
        <w:rPr>
          <w:rFonts w:ascii="Garamond" w:hAnsi="Garamond" w:cs="Arial"/>
          <w:b/>
          <w:bCs/>
          <w:color w:val="FF0000"/>
          <w:szCs w:val="22"/>
        </w:rPr>
        <w:t>The NMG wishes to thank all of our sponsors for this year’s conference:</w:t>
      </w:r>
    </w:p>
    <w:p w:rsidR="00845FAF" w:rsidRDefault="00845FAF" w:rsidP="00845FAF">
      <w:pPr>
        <w:spacing w:line="253" w:lineRule="atLeast"/>
        <w:rPr>
          <w:rFonts w:ascii="Garamond" w:hAnsi="Garamond"/>
          <w:color w:val="000000"/>
          <w:sz w:val="22"/>
          <w:szCs w:val="22"/>
        </w:rPr>
        <w:sectPr w:rsidR="00845FAF" w:rsidSect="005D3B9A">
          <w:headerReference w:type="default" r:id="rId10"/>
          <w:footerReference w:type="default" r:id="rId11"/>
          <w:pgSz w:w="12240" w:h="15840"/>
          <w:pgMar w:top="1368" w:right="1440" w:bottom="1368" w:left="1440" w:header="720" w:footer="720" w:gutter="0"/>
          <w:cols w:space="720"/>
          <w:docGrid w:linePitch="360"/>
        </w:sectPr>
      </w:pPr>
    </w:p>
    <w:p w:rsidR="00845FAF" w:rsidRDefault="00845FAF" w:rsidP="00845FAF">
      <w:pPr>
        <w:spacing w:line="253" w:lineRule="atLeast"/>
        <w:rPr>
          <w:rFonts w:ascii="Garamond" w:hAnsi="Garamond"/>
          <w:color w:val="000000"/>
          <w:sz w:val="28"/>
          <w:szCs w:val="22"/>
        </w:rPr>
      </w:pPr>
    </w:p>
    <w:p w:rsidR="00845FAF" w:rsidRPr="00845FAF" w:rsidRDefault="00845FAF" w:rsidP="00845FAF">
      <w:pPr>
        <w:spacing w:line="253" w:lineRule="atLeast"/>
        <w:rPr>
          <w:rFonts w:ascii="Garamond" w:hAnsi="Garamond"/>
          <w:color w:val="000000"/>
          <w:sz w:val="28"/>
          <w:szCs w:val="22"/>
        </w:rPr>
        <w:sectPr w:rsidR="00845FAF" w:rsidRPr="00845FAF" w:rsidSect="00845FAF">
          <w:type w:val="continuous"/>
          <w:pgSz w:w="12240" w:h="15840"/>
          <w:pgMar w:top="1368" w:right="1440" w:bottom="1368" w:left="1440" w:header="720" w:footer="720" w:gutter="0"/>
          <w:cols w:space="720"/>
          <w:docGrid w:linePitch="360"/>
        </w:sectPr>
      </w:pPr>
    </w:p>
    <w:p w:rsidR="005A4FC4" w:rsidRPr="00845FAF" w:rsidRDefault="005A4FC4" w:rsidP="00577893">
      <w:pPr>
        <w:pStyle w:val="ListParagraph"/>
        <w:numPr>
          <w:ilvl w:val="0"/>
          <w:numId w:val="15"/>
        </w:numPr>
        <w:spacing w:line="253" w:lineRule="atLeast"/>
        <w:rPr>
          <w:rFonts w:ascii="Garamond" w:hAnsi="Garamond"/>
          <w:color w:val="000000"/>
          <w:sz w:val="28"/>
          <w:szCs w:val="22"/>
        </w:rPr>
      </w:pPr>
      <w:r w:rsidRPr="00845FAF">
        <w:rPr>
          <w:rFonts w:ascii="Garamond" w:hAnsi="Garamond"/>
          <w:color w:val="000000"/>
          <w:sz w:val="28"/>
          <w:szCs w:val="22"/>
        </w:rPr>
        <w:lastRenderedPageBreak/>
        <w:t>The Hospita</w:t>
      </w:r>
      <w:r w:rsidR="009223A6" w:rsidRPr="00845FAF">
        <w:rPr>
          <w:rFonts w:ascii="Garamond" w:hAnsi="Garamond"/>
          <w:color w:val="000000"/>
          <w:sz w:val="28"/>
          <w:szCs w:val="22"/>
        </w:rPr>
        <w:t>l for Sick Children</w:t>
      </w:r>
    </w:p>
    <w:p w:rsidR="009223A6" w:rsidRPr="00845FAF" w:rsidRDefault="009223A6" w:rsidP="00577893">
      <w:pPr>
        <w:pStyle w:val="ListParagraph"/>
        <w:numPr>
          <w:ilvl w:val="0"/>
          <w:numId w:val="15"/>
        </w:numPr>
        <w:spacing w:line="253" w:lineRule="atLeast"/>
        <w:rPr>
          <w:rFonts w:ascii="Garamond" w:hAnsi="Garamond"/>
          <w:color w:val="000000"/>
          <w:sz w:val="28"/>
          <w:szCs w:val="22"/>
        </w:rPr>
      </w:pPr>
      <w:r w:rsidRPr="00845FAF">
        <w:rPr>
          <w:rFonts w:ascii="Garamond" w:hAnsi="Garamond"/>
          <w:color w:val="000000"/>
          <w:sz w:val="28"/>
          <w:szCs w:val="22"/>
        </w:rPr>
        <w:t>Abbott Molecular</w:t>
      </w:r>
    </w:p>
    <w:p w:rsidR="00A55535" w:rsidRPr="00845FAF" w:rsidRDefault="00A55535" w:rsidP="00577893">
      <w:pPr>
        <w:pStyle w:val="ListParagraph"/>
        <w:numPr>
          <w:ilvl w:val="0"/>
          <w:numId w:val="15"/>
        </w:numPr>
        <w:spacing w:line="253" w:lineRule="atLeast"/>
        <w:rPr>
          <w:rFonts w:ascii="Garamond" w:hAnsi="Garamond"/>
          <w:color w:val="000000"/>
          <w:sz w:val="28"/>
          <w:szCs w:val="22"/>
        </w:rPr>
      </w:pPr>
      <w:r w:rsidRPr="00845FAF">
        <w:rPr>
          <w:rFonts w:ascii="Garamond" w:hAnsi="Garamond"/>
          <w:color w:val="000000"/>
          <w:sz w:val="28"/>
          <w:szCs w:val="22"/>
        </w:rPr>
        <w:t>Accelerate Diagnostics</w:t>
      </w:r>
    </w:p>
    <w:p w:rsidR="00A55535" w:rsidRPr="00845FAF" w:rsidRDefault="00A55535" w:rsidP="00577893">
      <w:pPr>
        <w:pStyle w:val="ListParagraph"/>
        <w:numPr>
          <w:ilvl w:val="0"/>
          <w:numId w:val="15"/>
        </w:numPr>
        <w:spacing w:line="253" w:lineRule="atLeast"/>
        <w:rPr>
          <w:rFonts w:ascii="Garamond" w:hAnsi="Garamond"/>
          <w:color w:val="000000"/>
          <w:sz w:val="28"/>
          <w:szCs w:val="22"/>
        </w:rPr>
      </w:pPr>
      <w:proofErr w:type="spellStart"/>
      <w:r w:rsidRPr="00845FAF">
        <w:rPr>
          <w:rFonts w:ascii="Garamond" w:hAnsi="Garamond"/>
          <w:color w:val="000000"/>
          <w:sz w:val="28"/>
          <w:szCs w:val="22"/>
        </w:rPr>
        <w:t>Alere</w:t>
      </w:r>
      <w:proofErr w:type="spellEnd"/>
    </w:p>
    <w:p w:rsidR="005A4FC4" w:rsidRPr="00845FAF" w:rsidRDefault="00A55535" w:rsidP="00577893">
      <w:pPr>
        <w:pStyle w:val="ListParagraph"/>
        <w:numPr>
          <w:ilvl w:val="0"/>
          <w:numId w:val="15"/>
        </w:numPr>
        <w:spacing w:line="253" w:lineRule="atLeast"/>
        <w:rPr>
          <w:rFonts w:ascii="Garamond" w:hAnsi="Garamond"/>
          <w:color w:val="000000"/>
          <w:sz w:val="28"/>
          <w:szCs w:val="22"/>
        </w:rPr>
      </w:pPr>
      <w:r w:rsidRPr="00845FAF">
        <w:rPr>
          <w:rFonts w:ascii="Garamond" w:hAnsi="Garamond"/>
          <w:color w:val="000000"/>
          <w:sz w:val="28"/>
          <w:szCs w:val="22"/>
        </w:rPr>
        <w:t>Altona</w:t>
      </w:r>
    </w:p>
    <w:p w:rsidR="00A55535" w:rsidRPr="00845FAF" w:rsidRDefault="00A55535" w:rsidP="00577893">
      <w:pPr>
        <w:pStyle w:val="ListParagraph"/>
        <w:numPr>
          <w:ilvl w:val="0"/>
          <w:numId w:val="15"/>
        </w:numPr>
        <w:spacing w:line="253" w:lineRule="atLeast"/>
        <w:rPr>
          <w:rFonts w:ascii="Garamond" w:hAnsi="Garamond"/>
          <w:color w:val="000000"/>
          <w:sz w:val="28"/>
          <w:szCs w:val="22"/>
        </w:rPr>
      </w:pPr>
      <w:r w:rsidRPr="00845FAF">
        <w:rPr>
          <w:rFonts w:ascii="Garamond" w:hAnsi="Garamond"/>
          <w:color w:val="000000"/>
          <w:sz w:val="28"/>
          <w:szCs w:val="22"/>
        </w:rPr>
        <w:t>BD</w:t>
      </w:r>
    </w:p>
    <w:p w:rsidR="009223A6" w:rsidRPr="00845FAF" w:rsidRDefault="009223A6" w:rsidP="00577893">
      <w:pPr>
        <w:pStyle w:val="ListParagraph"/>
        <w:numPr>
          <w:ilvl w:val="0"/>
          <w:numId w:val="15"/>
        </w:numPr>
        <w:spacing w:line="253" w:lineRule="atLeast"/>
        <w:rPr>
          <w:rFonts w:ascii="Garamond" w:hAnsi="Garamond"/>
          <w:color w:val="000000"/>
          <w:sz w:val="28"/>
          <w:szCs w:val="22"/>
        </w:rPr>
      </w:pPr>
      <w:r w:rsidRPr="00845FAF">
        <w:rPr>
          <w:rFonts w:ascii="Garamond" w:hAnsi="Garamond"/>
          <w:color w:val="000000"/>
          <w:sz w:val="28"/>
          <w:szCs w:val="22"/>
        </w:rPr>
        <w:t>Beckman Coulter</w:t>
      </w:r>
    </w:p>
    <w:p w:rsidR="00A55535" w:rsidRPr="00845FAF" w:rsidRDefault="00A55535" w:rsidP="00577893">
      <w:pPr>
        <w:pStyle w:val="ListParagraph"/>
        <w:numPr>
          <w:ilvl w:val="0"/>
          <w:numId w:val="15"/>
        </w:numPr>
        <w:spacing w:line="253" w:lineRule="atLeast"/>
        <w:rPr>
          <w:rFonts w:ascii="Garamond" w:hAnsi="Garamond"/>
          <w:color w:val="000000"/>
          <w:sz w:val="28"/>
          <w:szCs w:val="22"/>
        </w:rPr>
      </w:pPr>
      <w:proofErr w:type="spellStart"/>
      <w:r w:rsidRPr="00845FAF">
        <w:rPr>
          <w:rFonts w:ascii="Garamond" w:hAnsi="Garamond"/>
          <w:color w:val="000000"/>
          <w:sz w:val="28"/>
          <w:szCs w:val="22"/>
        </w:rPr>
        <w:t>Biomerieux</w:t>
      </w:r>
      <w:proofErr w:type="spellEnd"/>
    </w:p>
    <w:p w:rsidR="00366814" w:rsidRPr="00845FAF" w:rsidRDefault="00366814" w:rsidP="00577893">
      <w:pPr>
        <w:pStyle w:val="ListParagraph"/>
        <w:numPr>
          <w:ilvl w:val="0"/>
          <w:numId w:val="15"/>
        </w:numPr>
        <w:spacing w:line="253" w:lineRule="atLeast"/>
        <w:rPr>
          <w:rFonts w:ascii="Garamond" w:hAnsi="Garamond"/>
          <w:color w:val="000000"/>
          <w:sz w:val="28"/>
          <w:szCs w:val="22"/>
        </w:rPr>
      </w:pPr>
      <w:r w:rsidRPr="00845FAF">
        <w:rPr>
          <w:rFonts w:ascii="Garamond" w:hAnsi="Garamond"/>
          <w:color w:val="000000"/>
          <w:sz w:val="28"/>
          <w:szCs w:val="22"/>
        </w:rPr>
        <w:t>Bio-Rad</w:t>
      </w:r>
    </w:p>
    <w:p w:rsidR="00366814" w:rsidRPr="00845FAF" w:rsidRDefault="00366814" w:rsidP="00366814">
      <w:pPr>
        <w:pStyle w:val="ListParagraph"/>
        <w:numPr>
          <w:ilvl w:val="0"/>
          <w:numId w:val="15"/>
        </w:numPr>
        <w:spacing w:line="253" w:lineRule="atLeast"/>
        <w:rPr>
          <w:rFonts w:ascii="Garamond" w:hAnsi="Garamond"/>
          <w:color w:val="000000"/>
          <w:sz w:val="28"/>
          <w:szCs w:val="22"/>
        </w:rPr>
      </w:pPr>
      <w:proofErr w:type="spellStart"/>
      <w:r w:rsidRPr="00845FAF">
        <w:rPr>
          <w:rFonts w:ascii="Garamond" w:hAnsi="Garamond"/>
          <w:color w:val="000000"/>
          <w:sz w:val="28"/>
          <w:szCs w:val="22"/>
        </w:rPr>
        <w:t>Cedarlane</w:t>
      </w:r>
      <w:proofErr w:type="spellEnd"/>
    </w:p>
    <w:p w:rsidR="00366814" w:rsidRPr="00845FAF" w:rsidRDefault="00366814" w:rsidP="00366814">
      <w:pPr>
        <w:pStyle w:val="ListParagraph"/>
        <w:numPr>
          <w:ilvl w:val="0"/>
          <w:numId w:val="15"/>
        </w:numPr>
        <w:spacing w:line="253" w:lineRule="atLeast"/>
        <w:rPr>
          <w:rFonts w:ascii="Garamond" w:hAnsi="Garamond"/>
          <w:color w:val="000000"/>
          <w:sz w:val="28"/>
          <w:szCs w:val="22"/>
        </w:rPr>
      </w:pPr>
      <w:r w:rsidRPr="00845FAF">
        <w:rPr>
          <w:rFonts w:ascii="Garamond" w:hAnsi="Garamond"/>
          <w:color w:val="000000"/>
          <w:sz w:val="28"/>
          <w:szCs w:val="22"/>
        </w:rPr>
        <w:t>Copan Diagnostics Inc.</w:t>
      </w:r>
    </w:p>
    <w:p w:rsidR="00A55535" w:rsidRPr="00845FAF" w:rsidRDefault="00A55535" w:rsidP="00577893">
      <w:pPr>
        <w:pStyle w:val="ListParagraph"/>
        <w:numPr>
          <w:ilvl w:val="0"/>
          <w:numId w:val="15"/>
        </w:numPr>
        <w:spacing w:line="253" w:lineRule="atLeast"/>
        <w:rPr>
          <w:rFonts w:ascii="Garamond" w:hAnsi="Garamond"/>
          <w:color w:val="000000"/>
          <w:sz w:val="28"/>
          <w:szCs w:val="22"/>
        </w:rPr>
      </w:pPr>
      <w:r w:rsidRPr="00845FAF">
        <w:rPr>
          <w:rFonts w:ascii="Garamond" w:hAnsi="Garamond"/>
          <w:color w:val="000000"/>
          <w:sz w:val="28"/>
          <w:szCs w:val="22"/>
        </w:rPr>
        <w:t>Gold Standard Diagnostics</w:t>
      </w:r>
    </w:p>
    <w:p w:rsidR="00A55535" w:rsidRPr="00845FAF" w:rsidRDefault="00A55535" w:rsidP="00577893">
      <w:pPr>
        <w:pStyle w:val="ListParagraph"/>
        <w:numPr>
          <w:ilvl w:val="0"/>
          <w:numId w:val="15"/>
        </w:numPr>
        <w:spacing w:line="253" w:lineRule="atLeast"/>
        <w:rPr>
          <w:rFonts w:ascii="Garamond" w:hAnsi="Garamond"/>
          <w:color w:val="000000"/>
          <w:sz w:val="28"/>
          <w:szCs w:val="22"/>
        </w:rPr>
      </w:pPr>
      <w:proofErr w:type="spellStart"/>
      <w:r w:rsidRPr="00845FAF">
        <w:rPr>
          <w:rFonts w:ascii="Garamond" w:hAnsi="Garamond"/>
          <w:color w:val="000000"/>
          <w:sz w:val="28"/>
          <w:szCs w:val="22"/>
        </w:rPr>
        <w:lastRenderedPageBreak/>
        <w:t>Hologic</w:t>
      </w:r>
      <w:proofErr w:type="spellEnd"/>
    </w:p>
    <w:p w:rsidR="00A55535" w:rsidRPr="00845FAF" w:rsidRDefault="00A55535" w:rsidP="00577893">
      <w:pPr>
        <w:pStyle w:val="ListParagraph"/>
        <w:numPr>
          <w:ilvl w:val="0"/>
          <w:numId w:val="15"/>
        </w:numPr>
        <w:spacing w:line="253" w:lineRule="atLeast"/>
        <w:rPr>
          <w:rFonts w:ascii="Garamond" w:hAnsi="Garamond"/>
          <w:color w:val="000000"/>
          <w:sz w:val="28"/>
          <w:szCs w:val="22"/>
        </w:rPr>
      </w:pPr>
      <w:r w:rsidRPr="00845FAF">
        <w:rPr>
          <w:rFonts w:ascii="Garamond" w:hAnsi="Garamond"/>
          <w:color w:val="000000"/>
          <w:sz w:val="28"/>
          <w:szCs w:val="22"/>
        </w:rPr>
        <w:t>Integrated DNA Technologies</w:t>
      </w:r>
    </w:p>
    <w:p w:rsidR="00A55535" w:rsidRPr="00845FAF" w:rsidRDefault="00A55535" w:rsidP="00577893">
      <w:pPr>
        <w:pStyle w:val="ListParagraph"/>
        <w:numPr>
          <w:ilvl w:val="0"/>
          <w:numId w:val="15"/>
        </w:numPr>
        <w:spacing w:line="253" w:lineRule="atLeast"/>
        <w:rPr>
          <w:rFonts w:ascii="Garamond" w:hAnsi="Garamond"/>
          <w:color w:val="000000"/>
          <w:sz w:val="28"/>
          <w:szCs w:val="22"/>
        </w:rPr>
      </w:pPr>
      <w:r w:rsidRPr="00845FAF">
        <w:rPr>
          <w:rFonts w:ascii="Garamond" w:hAnsi="Garamond"/>
          <w:color w:val="000000"/>
          <w:sz w:val="28"/>
          <w:szCs w:val="22"/>
        </w:rPr>
        <w:t>Inter Medico</w:t>
      </w:r>
    </w:p>
    <w:p w:rsidR="00634ACF" w:rsidRPr="00845FAF" w:rsidRDefault="00634ACF" w:rsidP="00577893">
      <w:pPr>
        <w:pStyle w:val="ListParagraph"/>
        <w:numPr>
          <w:ilvl w:val="0"/>
          <w:numId w:val="15"/>
        </w:numPr>
        <w:spacing w:line="253" w:lineRule="atLeast"/>
        <w:rPr>
          <w:rFonts w:ascii="Garamond" w:hAnsi="Garamond"/>
          <w:color w:val="000000"/>
          <w:sz w:val="28"/>
          <w:szCs w:val="22"/>
        </w:rPr>
      </w:pPr>
      <w:proofErr w:type="spellStart"/>
      <w:r w:rsidRPr="00845FAF">
        <w:rPr>
          <w:rFonts w:ascii="Garamond" w:hAnsi="Garamond"/>
          <w:color w:val="000000"/>
          <w:sz w:val="28"/>
          <w:szCs w:val="22"/>
        </w:rPr>
        <w:t>Luminex</w:t>
      </w:r>
      <w:proofErr w:type="spellEnd"/>
    </w:p>
    <w:p w:rsidR="00A55535" w:rsidRPr="00845FAF" w:rsidRDefault="00A55535" w:rsidP="00577893">
      <w:pPr>
        <w:pStyle w:val="ListParagraph"/>
        <w:numPr>
          <w:ilvl w:val="0"/>
          <w:numId w:val="15"/>
        </w:numPr>
        <w:spacing w:line="253" w:lineRule="atLeast"/>
        <w:rPr>
          <w:rFonts w:ascii="Garamond" w:hAnsi="Garamond"/>
          <w:color w:val="000000"/>
          <w:sz w:val="28"/>
          <w:szCs w:val="22"/>
        </w:rPr>
      </w:pPr>
      <w:proofErr w:type="spellStart"/>
      <w:r w:rsidRPr="00845FAF">
        <w:rPr>
          <w:rFonts w:ascii="Garamond" w:hAnsi="Garamond"/>
          <w:color w:val="000000"/>
          <w:sz w:val="28"/>
          <w:szCs w:val="22"/>
        </w:rPr>
        <w:t>Microbix</w:t>
      </w:r>
      <w:proofErr w:type="spellEnd"/>
    </w:p>
    <w:p w:rsidR="00A55535" w:rsidRPr="00845FAF" w:rsidRDefault="00A55535" w:rsidP="00577893">
      <w:pPr>
        <w:pStyle w:val="ListParagraph"/>
        <w:numPr>
          <w:ilvl w:val="0"/>
          <w:numId w:val="15"/>
        </w:numPr>
        <w:spacing w:line="253" w:lineRule="atLeast"/>
        <w:rPr>
          <w:rFonts w:ascii="Garamond" w:hAnsi="Garamond"/>
          <w:color w:val="000000"/>
          <w:sz w:val="28"/>
          <w:szCs w:val="22"/>
        </w:rPr>
      </w:pPr>
      <w:r w:rsidRPr="00845FAF">
        <w:rPr>
          <w:rFonts w:ascii="Garamond" w:hAnsi="Garamond"/>
          <w:color w:val="000000"/>
          <w:sz w:val="28"/>
          <w:szCs w:val="22"/>
        </w:rPr>
        <w:t xml:space="preserve">Phoenix </w:t>
      </w:r>
      <w:proofErr w:type="spellStart"/>
      <w:r w:rsidRPr="00845FAF">
        <w:rPr>
          <w:rFonts w:ascii="Garamond" w:hAnsi="Garamond"/>
          <w:color w:val="000000"/>
          <w:sz w:val="28"/>
          <w:szCs w:val="22"/>
        </w:rPr>
        <w:t>Airmid</w:t>
      </w:r>
      <w:proofErr w:type="spellEnd"/>
    </w:p>
    <w:p w:rsidR="00A55535" w:rsidRPr="00845FAF" w:rsidRDefault="00A55535" w:rsidP="00577893">
      <w:pPr>
        <w:pStyle w:val="ListParagraph"/>
        <w:numPr>
          <w:ilvl w:val="0"/>
          <w:numId w:val="15"/>
        </w:numPr>
        <w:spacing w:line="253" w:lineRule="atLeast"/>
        <w:rPr>
          <w:rFonts w:ascii="Garamond" w:hAnsi="Garamond"/>
          <w:color w:val="000000"/>
          <w:sz w:val="28"/>
          <w:szCs w:val="22"/>
        </w:rPr>
      </w:pPr>
      <w:r w:rsidRPr="00845FAF">
        <w:rPr>
          <w:rFonts w:ascii="Garamond" w:hAnsi="Garamond"/>
          <w:color w:val="000000"/>
          <w:sz w:val="28"/>
          <w:szCs w:val="22"/>
        </w:rPr>
        <w:t>Pro-Lab</w:t>
      </w:r>
    </w:p>
    <w:p w:rsidR="00A55535" w:rsidRPr="00845FAF" w:rsidRDefault="00A55535" w:rsidP="00577893">
      <w:pPr>
        <w:pStyle w:val="ListParagraph"/>
        <w:numPr>
          <w:ilvl w:val="0"/>
          <w:numId w:val="15"/>
        </w:numPr>
        <w:spacing w:line="253" w:lineRule="atLeast"/>
        <w:rPr>
          <w:rFonts w:ascii="Garamond" w:hAnsi="Garamond"/>
          <w:color w:val="000000"/>
          <w:sz w:val="28"/>
          <w:szCs w:val="22"/>
        </w:rPr>
      </w:pPr>
      <w:proofErr w:type="spellStart"/>
      <w:r w:rsidRPr="00845FAF">
        <w:rPr>
          <w:rFonts w:ascii="Garamond" w:hAnsi="Garamond"/>
          <w:color w:val="000000"/>
          <w:sz w:val="28"/>
          <w:szCs w:val="22"/>
        </w:rPr>
        <w:t>Promega</w:t>
      </w:r>
      <w:proofErr w:type="spellEnd"/>
    </w:p>
    <w:p w:rsidR="00A55535" w:rsidRPr="00845FAF" w:rsidRDefault="00A55535" w:rsidP="00577893">
      <w:pPr>
        <w:pStyle w:val="ListParagraph"/>
        <w:numPr>
          <w:ilvl w:val="0"/>
          <w:numId w:val="15"/>
        </w:numPr>
        <w:spacing w:line="253" w:lineRule="atLeast"/>
        <w:rPr>
          <w:rFonts w:ascii="Garamond" w:hAnsi="Garamond"/>
          <w:color w:val="000000"/>
          <w:sz w:val="28"/>
          <w:szCs w:val="22"/>
        </w:rPr>
      </w:pPr>
      <w:proofErr w:type="spellStart"/>
      <w:r w:rsidRPr="00845FAF">
        <w:rPr>
          <w:rFonts w:ascii="Garamond" w:hAnsi="Garamond"/>
          <w:color w:val="000000"/>
          <w:sz w:val="28"/>
          <w:szCs w:val="22"/>
        </w:rPr>
        <w:t>Quidel</w:t>
      </w:r>
      <w:proofErr w:type="spellEnd"/>
    </w:p>
    <w:p w:rsidR="00A55535" w:rsidRPr="00845FAF" w:rsidRDefault="00A55535" w:rsidP="00577893">
      <w:pPr>
        <w:pStyle w:val="ListParagraph"/>
        <w:numPr>
          <w:ilvl w:val="0"/>
          <w:numId w:val="15"/>
        </w:numPr>
        <w:spacing w:line="253" w:lineRule="atLeast"/>
        <w:rPr>
          <w:rFonts w:ascii="Garamond" w:hAnsi="Garamond"/>
          <w:color w:val="000000"/>
          <w:sz w:val="28"/>
          <w:szCs w:val="22"/>
        </w:rPr>
      </w:pPr>
      <w:r w:rsidRPr="00845FAF">
        <w:rPr>
          <w:rFonts w:ascii="Garamond" w:hAnsi="Garamond"/>
          <w:color w:val="000000"/>
          <w:sz w:val="28"/>
          <w:szCs w:val="22"/>
        </w:rPr>
        <w:t>Roche</w:t>
      </w:r>
    </w:p>
    <w:p w:rsidR="00A55535" w:rsidRPr="00845FAF" w:rsidRDefault="00A55535" w:rsidP="00577893">
      <w:pPr>
        <w:pStyle w:val="ListParagraph"/>
        <w:numPr>
          <w:ilvl w:val="0"/>
          <w:numId w:val="15"/>
        </w:numPr>
        <w:spacing w:line="253" w:lineRule="atLeast"/>
        <w:rPr>
          <w:rFonts w:ascii="Garamond" w:hAnsi="Garamond"/>
          <w:color w:val="000000"/>
          <w:sz w:val="28"/>
          <w:szCs w:val="22"/>
        </w:rPr>
      </w:pPr>
      <w:proofErr w:type="spellStart"/>
      <w:r w:rsidRPr="00845FAF">
        <w:rPr>
          <w:rFonts w:ascii="Garamond" w:hAnsi="Garamond"/>
          <w:color w:val="000000"/>
          <w:sz w:val="28"/>
          <w:szCs w:val="22"/>
        </w:rPr>
        <w:t>Seegene</w:t>
      </w:r>
      <w:proofErr w:type="spellEnd"/>
    </w:p>
    <w:p w:rsidR="009223A6" w:rsidRDefault="009223A6" w:rsidP="00577893">
      <w:pPr>
        <w:pStyle w:val="ListParagraph"/>
        <w:numPr>
          <w:ilvl w:val="0"/>
          <w:numId w:val="15"/>
        </w:numPr>
        <w:spacing w:line="253" w:lineRule="atLeast"/>
        <w:rPr>
          <w:rFonts w:ascii="Garamond" w:hAnsi="Garamond"/>
          <w:color w:val="000000"/>
          <w:sz w:val="28"/>
          <w:szCs w:val="22"/>
        </w:rPr>
      </w:pPr>
      <w:proofErr w:type="spellStart"/>
      <w:r w:rsidRPr="00845FAF">
        <w:rPr>
          <w:rFonts w:ascii="Garamond" w:hAnsi="Garamond"/>
          <w:color w:val="000000"/>
          <w:sz w:val="28"/>
          <w:szCs w:val="22"/>
        </w:rPr>
        <w:t>Somagen</w:t>
      </w:r>
      <w:proofErr w:type="spellEnd"/>
    </w:p>
    <w:p w:rsidR="00845FAF" w:rsidRDefault="00845FAF" w:rsidP="00845FAF">
      <w:pPr>
        <w:spacing w:line="253" w:lineRule="atLeast"/>
        <w:rPr>
          <w:rFonts w:ascii="Garamond" w:hAnsi="Garamond"/>
          <w:color w:val="000000"/>
          <w:sz w:val="28"/>
          <w:szCs w:val="22"/>
        </w:rPr>
        <w:sectPr w:rsidR="00845FAF" w:rsidSect="00845FAF">
          <w:type w:val="continuous"/>
          <w:pgSz w:w="12240" w:h="15840"/>
          <w:pgMar w:top="1368" w:right="1440" w:bottom="1368" w:left="1440" w:header="720" w:footer="720" w:gutter="0"/>
          <w:cols w:num="2" w:space="720"/>
          <w:docGrid w:linePitch="360"/>
        </w:sectPr>
      </w:pPr>
    </w:p>
    <w:p w:rsidR="00845FAF" w:rsidRDefault="00845FAF" w:rsidP="00845FAF">
      <w:pPr>
        <w:spacing w:line="253" w:lineRule="atLeast"/>
        <w:rPr>
          <w:rFonts w:ascii="Garamond" w:hAnsi="Garamond"/>
          <w:color w:val="000000"/>
          <w:sz w:val="28"/>
          <w:szCs w:val="22"/>
        </w:rPr>
      </w:pPr>
    </w:p>
    <w:p w:rsidR="00845FAF" w:rsidRDefault="00845FAF" w:rsidP="00845FAF">
      <w:pPr>
        <w:spacing w:line="253" w:lineRule="atLeast"/>
        <w:rPr>
          <w:rFonts w:ascii="Garamond" w:hAnsi="Garamond"/>
          <w:color w:val="000000"/>
          <w:sz w:val="28"/>
          <w:szCs w:val="22"/>
        </w:rPr>
      </w:pPr>
    </w:p>
    <w:p w:rsidR="00845FAF" w:rsidRDefault="00845FAF" w:rsidP="00845FAF">
      <w:pPr>
        <w:spacing w:line="253" w:lineRule="atLeast"/>
        <w:rPr>
          <w:rFonts w:ascii="Garamond" w:hAnsi="Garamond"/>
          <w:color w:val="000000"/>
          <w:sz w:val="28"/>
          <w:szCs w:val="22"/>
        </w:rPr>
      </w:pPr>
    </w:p>
    <w:p w:rsidR="00845FAF" w:rsidRDefault="00845FAF" w:rsidP="00845FAF">
      <w:pPr>
        <w:spacing w:line="253" w:lineRule="atLeast"/>
        <w:rPr>
          <w:rFonts w:ascii="Garamond" w:hAnsi="Garamond"/>
          <w:color w:val="000000"/>
          <w:sz w:val="28"/>
          <w:szCs w:val="22"/>
        </w:rPr>
      </w:pPr>
    </w:p>
    <w:p w:rsidR="00845FAF" w:rsidRDefault="00845FAF" w:rsidP="00845FAF">
      <w:pPr>
        <w:spacing w:line="253" w:lineRule="atLeast"/>
        <w:rPr>
          <w:rFonts w:ascii="Garamond" w:hAnsi="Garamond"/>
          <w:color w:val="000000"/>
          <w:sz w:val="28"/>
          <w:szCs w:val="22"/>
        </w:rPr>
      </w:pPr>
    </w:p>
    <w:p w:rsidR="00845FAF" w:rsidRDefault="00845FAF" w:rsidP="00845FAF">
      <w:pPr>
        <w:spacing w:line="253" w:lineRule="atLeast"/>
        <w:rPr>
          <w:rFonts w:ascii="Garamond" w:hAnsi="Garamond"/>
          <w:color w:val="000000"/>
          <w:sz w:val="28"/>
          <w:szCs w:val="22"/>
        </w:rPr>
      </w:pPr>
    </w:p>
    <w:p w:rsidR="00845FAF" w:rsidRPr="00845FAF" w:rsidRDefault="00845FAF" w:rsidP="00845FAF">
      <w:pPr>
        <w:spacing w:line="253" w:lineRule="atLeast"/>
        <w:rPr>
          <w:rFonts w:ascii="Garamond" w:hAnsi="Garamond"/>
          <w:color w:val="000000"/>
          <w:sz w:val="28"/>
          <w:szCs w:val="22"/>
        </w:rPr>
      </w:pPr>
    </w:p>
    <w:sectPr w:rsidR="00845FAF" w:rsidRPr="00845FAF" w:rsidSect="00845FAF">
      <w:type w:val="continuous"/>
      <w:pgSz w:w="12240" w:h="15840"/>
      <w:pgMar w:top="1368" w:right="1440" w:bottom="1368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D55" w:rsidRDefault="00527D55">
      <w:r>
        <w:separator/>
      </w:r>
    </w:p>
  </w:endnote>
  <w:endnote w:type="continuationSeparator" w:id="0">
    <w:p w:rsidR="00527D55" w:rsidRDefault="00527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 Light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06C" w:rsidRDefault="00CC406C">
    <w:pPr>
      <w:pStyle w:val="Footer"/>
    </w:pPr>
    <w:r>
      <w:rPr>
        <w:rStyle w:val="PageNumber"/>
      </w:rPr>
      <w:tab/>
      <w:t xml:space="preserve">Page </w:t>
    </w:r>
    <w:r w:rsidR="003F2A27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3F2A27">
      <w:rPr>
        <w:rStyle w:val="PageNumber"/>
      </w:rPr>
      <w:fldChar w:fldCharType="separate"/>
    </w:r>
    <w:r w:rsidR="005761B6">
      <w:rPr>
        <w:rStyle w:val="PageNumber"/>
        <w:noProof/>
      </w:rPr>
      <w:t>5</w:t>
    </w:r>
    <w:r w:rsidR="003F2A27">
      <w:rPr>
        <w:rStyle w:val="PageNumber"/>
      </w:rPr>
      <w:fldChar w:fldCharType="end"/>
    </w:r>
    <w:r>
      <w:rPr>
        <w:rStyle w:val="PageNumber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D55" w:rsidRDefault="00527D55">
      <w:r>
        <w:separator/>
      </w:r>
    </w:p>
  </w:footnote>
  <w:footnote w:type="continuationSeparator" w:id="0">
    <w:p w:rsidR="00527D55" w:rsidRDefault="00527D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06C" w:rsidRPr="00324A12" w:rsidRDefault="00CC406C" w:rsidP="00324A1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311F0"/>
    <w:multiLevelType w:val="hybridMultilevel"/>
    <w:tmpl w:val="9CB2D176"/>
    <w:lvl w:ilvl="0" w:tplc="0409000F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10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>
    <w:nsid w:val="027D16A5"/>
    <w:multiLevelType w:val="hybridMultilevel"/>
    <w:tmpl w:val="BBA2AF18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06215FAC"/>
    <w:multiLevelType w:val="hybridMultilevel"/>
    <w:tmpl w:val="1200D074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>
    <w:nsid w:val="11BB7048"/>
    <w:multiLevelType w:val="hybridMultilevel"/>
    <w:tmpl w:val="731EA178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>
    <w:nsid w:val="1C621C27"/>
    <w:multiLevelType w:val="hybridMultilevel"/>
    <w:tmpl w:val="A6906D60"/>
    <w:lvl w:ilvl="0" w:tplc="3C90B052">
      <w:start w:val="1"/>
      <w:numFmt w:val="decimal"/>
      <w:lvlText w:val="%1."/>
      <w:lvlJc w:val="left"/>
      <w:pPr>
        <w:ind w:left="3225" w:hanging="360"/>
      </w:pPr>
    </w:lvl>
    <w:lvl w:ilvl="1" w:tplc="0C0C0019">
      <w:start w:val="1"/>
      <w:numFmt w:val="lowerLetter"/>
      <w:lvlText w:val="%2."/>
      <w:lvlJc w:val="left"/>
      <w:pPr>
        <w:ind w:left="3945" w:hanging="360"/>
      </w:pPr>
    </w:lvl>
    <w:lvl w:ilvl="2" w:tplc="0C0C001B">
      <w:start w:val="1"/>
      <w:numFmt w:val="lowerRoman"/>
      <w:lvlText w:val="%3."/>
      <w:lvlJc w:val="right"/>
      <w:pPr>
        <w:ind w:left="4665" w:hanging="180"/>
      </w:pPr>
    </w:lvl>
    <w:lvl w:ilvl="3" w:tplc="0C0C000F">
      <w:start w:val="1"/>
      <w:numFmt w:val="decimal"/>
      <w:lvlText w:val="%4."/>
      <w:lvlJc w:val="left"/>
      <w:pPr>
        <w:ind w:left="5385" w:hanging="360"/>
      </w:pPr>
    </w:lvl>
    <w:lvl w:ilvl="4" w:tplc="0C0C0019">
      <w:start w:val="1"/>
      <w:numFmt w:val="lowerLetter"/>
      <w:lvlText w:val="%5."/>
      <w:lvlJc w:val="left"/>
      <w:pPr>
        <w:ind w:left="6105" w:hanging="360"/>
      </w:pPr>
    </w:lvl>
    <w:lvl w:ilvl="5" w:tplc="0C0C001B">
      <w:start w:val="1"/>
      <w:numFmt w:val="lowerRoman"/>
      <w:lvlText w:val="%6."/>
      <w:lvlJc w:val="right"/>
      <w:pPr>
        <w:ind w:left="6825" w:hanging="180"/>
      </w:pPr>
    </w:lvl>
    <w:lvl w:ilvl="6" w:tplc="0C0C000F">
      <w:start w:val="1"/>
      <w:numFmt w:val="decimal"/>
      <w:lvlText w:val="%7."/>
      <w:lvlJc w:val="left"/>
      <w:pPr>
        <w:ind w:left="7545" w:hanging="360"/>
      </w:pPr>
    </w:lvl>
    <w:lvl w:ilvl="7" w:tplc="0C0C0019">
      <w:start w:val="1"/>
      <w:numFmt w:val="lowerLetter"/>
      <w:lvlText w:val="%8."/>
      <w:lvlJc w:val="left"/>
      <w:pPr>
        <w:ind w:left="8265" w:hanging="360"/>
      </w:pPr>
    </w:lvl>
    <w:lvl w:ilvl="8" w:tplc="0C0C001B">
      <w:start w:val="1"/>
      <w:numFmt w:val="lowerRoman"/>
      <w:lvlText w:val="%9."/>
      <w:lvlJc w:val="right"/>
      <w:pPr>
        <w:ind w:left="8985" w:hanging="180"/>
      </w:pPr>
    </w:lvl>
  </w:abstractNum>
  <w:abstractNum w:abstractNumId="5">
    <w:nsid w:val="225C63F4"/>
    <w:multiLevelType w:val="hybridMultilevel"/>
    <w:tmpl w:val="BCFCB882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6">
    <w:nsid w:val="32563BDA"/>
    <w:multiLevelType w:val="hybridMultilevel"/>
    <w:tmpl w:val="ACC0B646"/>
    <w:lvl w:ilvl="0" w:tplc="1009000F">
      <w:start w:val="1"/>
      <w:numFmt w:val="decimal"/>
      <w:lvlText w:val="%1."/>
      <w:lvlJc w:val="left"/>
      <w:pPr>
        <w:ind w:left="3240" w:hanging="360"/>
      </w:pPr>
    </w:lvl>
    <w:lvl w:ilvl="1" w:tplc="10090019">
      <w:start w:val="1"/>
      <w:numFmt w:val="lowerLetter"/>
      <w:lvlText w:val="%2."/>
      <w:lvlJc w:val="left"/>
      <w:pPr>
        <w:ind w:left="3960" w:hanging="360"/>
      </w:pPr>
    </w:lvl>
    <w:lvl w:ilvl="2" w:tplc="1009001B">
      <w:start w:val="1"/>
      <w:numFmt w:val="lowerRoman"/>
      <w:lvlText w:val="%3."/>
      <w:lvlJc w:val="right"/>
      <w:pPr>
        <w:ind w:left="4680" w:hanging="180"/>
      </w:pPr>
    </w:lvl>
    <w:lvl w:ilvl="3" w:tplc="1009000F">
      <w:start w:val="1"/>
      <w:numFmt w:val="decimal"/>
      <w:lvlText w:val="%4."/>
      <w:lvlJc w:val="left"/>
      <w:pPr>
        <w:ind w:left="5400" w:hanging="360"/>
      </w:pPr>
    </w:lvl>
    <w:lvl w:ilvl="4" w:tplc="10090019">
      <w:start w:val="1"/>
      <w:numFmt w:val="lowerLetter"/>
      <w:lvlText w:val="%5."/>
      <w:lvlJc w:val="left"/>
      <w:pPr>
        <w:ind w:left="6120" w:hanging="360"/>
      </w:pPr>
    </w:lvl>
    <w:lvl w:ilvl="5" w:tplc="1009001B">
      <w:start w:val="1"/>
      <w:numFmt w:val="lowerRoman"/>
      <w:lvlText w:val="%6."/>
      <w:lvlJc w:val="right"/>
      <w:pPr>
        <w:ind w:left="6840" w:hanging="180"/>
      </w:pPr>
    </w:lvl>
    <w:lvl w:ilvl="6" w:tplc="1009000F">
      <w:start w:val="1"/>
      <w:numFmt w:val="decimal"/>
      <w:lvlText w:val="%7."/>
      <w:lvlJc w:val="left"/>
      <w:pPr>
        <w:ind w:left="7560" w:hanging="360"/>
      </w:pPr>
    </w:lvl>
    <w:lvl w:ilvl="7" w:tplc="10090019">
      <w:start w:val="1"/>
      <w:numFmt w:val="lowerLetter"/>
      <w:lvlText w:val="%8."/>
      <w:lvlJc w:val="left"/>
      <w:pPr>
        <w:ind w:left="8280" w:hanging="360"/>
      </w:pPr>
    </w:lvl>
    <w:lvl w:ilvl="8" w:tplc="1009001B">
      <w:start w:val="1"/>
      <w:numFmt w:val="lowerRoman"/>
      <w:lvlText w:val="%9."/>
      <w:lvlJc w:val="right"/>
      <w:pPr>
        <w:ind w:left="9000" w:hanging="180"/>
      </w:pPr>
    </w:lvl>
  </w:abstractNum>
  <w:abstractNum w:abstractNumId="7">
    <w:nsid w:val="49C13548"/>
    <w:multiLevelType w:val="hybridMultilevel"/>
    <w:tmpl w:val="69DED6A2"/>
    <w:lvl w:ilvl="0" w:tplc="2C261650">
      <w:start w:val="1"/>
      <w:numFmt w:val="decimal"/>
      <w:lvlText w:val="%1."/>
      <w:lvlJc w:val="left"/>
      <w:pPr>
        <w:ind w:left="3240" w:hanging="360"/>
      </w:pPr>
      <w:rPr>
        <w:rFonts w:cs="Aria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8">
    <w:nsid w:val="4F6C192E"/>
    <w:multiLevelType w:val="hybridMultilevel"/>
    <w:tmpl w:val="4E28D3FC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>
      <w:start w:val="1"/>
      <w:numFmt w:val="lowerRoman"/>
      <w:lvlText w:val="%3."/>
      <w:lvlJc w:val="right"/>
      <w:pPr>
        <w:ind w:left="4680" w:hanging="180"/>
      </w:pPr>
    </w:lvl>
    <w:lvl w:ilvl="3" w:tplc="0409000F">
      <w:start w:val="1"/>
      <w:numFmt w:val="decimal"/>
      <w:lvlText w:val="%4."/>
      <w:lvlJc w:val="left"/>
      <w:pPr>
        <w:ind w:left="5400" w:hanging="360"/>
      </w:pPr>
    </w:lvl>
    <w:lvl w:ilvl="4" w:tplc="04090019">
      <w:start w:val="1"/>
      <w:numFmt w:val="lowerLetter"/>
      <w:lvlText w:val="%5."/>
      <w:lvlJc w:val="left"/>
      <w:pPr>
        <w:ind w:left="6120" w:hanging="360"/>
      </w:pPr>
    </w:lvl>
    <w:lvl w:ilvl="5" w:tplc="0409001B">
      <w:start w:val="1"/>
      <w:numFmt w:val="lowerRoman"/>
      <w:lvlText w:val="%6."/>
      <w:lvlJc w:val="right"/>
      <w:pPr>
        <w:ind w:left="6840" w:hanging="180"/>
      </w:pPr>
    </w:lvl>
    <w:lvl w:ilvl="6" w:tplc="0409000F">
      <w:start w:val="1"/>
      <w:numFmt w:val="decimal"/>
      <w:lvlText w:val="%7."/>
      <w:lvlJc w:val="left"/>
      <w:pPr>
        <w:ind w:left="7560" w:hanging="360"/>
      </w:pPr>
    </w:lvl>
    <w:lvl w:ilvl="7" w:tplc="04090019">
      <w:start w:val="1"/>
      <w:numFmt w:val="lowerLetter"/>
      <w:lvlText w:val="%8."/>
      <w:lvlJc w:val="left"/>
      <w:pPr>
        <w:ind w:left="8280" w:hanging="360"/>
      </w:pPr>
    </w:lvl>
    <w:lvl w:ilvl="8" w:tplc="0409001B">
      <w:start w:val="1"/>
      <w:numFmt w:val="lowerRoman"/>
      <w:lvlText w:val="%9."/>
      <w:lvlJc w:val="right"/>
      <w:pPr>
        <w:ind w:left="9000" w:hanging="180"/>
      </w:pPr>
    </w:lvl>
  </w:abstractNum>
  <w:abstractNum w:abstractNumId="9">
    <w:nsid w:val="5114213F"/>
    <w:multiLevelType w:val="hybridMultilevel"/>
    <w:tmpl w:val="38F47AF0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0">
    <w:nsid w:val="56636368"/>
    <w:multiLevelType w:val="hybridMultilevel"/>
    <w:tmpl w:val="924E3884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1">
    <w:nsid w:val="58C4251D"/>
    <w:multiLevelType w:val="hybridMultilevel"/>
    <w:tmpl w:val="0A0CE350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2">
    <w:nsid w:val="59623B9D"/>
    <w:multiLevelType w:val="hybridMultilevel"/>
    <w:tmpl w:val="739A5C58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3">
    <w:nsid w:val="5ADC664D"/>
    <w:multiLevelType w:val="hybridMultilevel"/>
    <w:tmpl w:val="548E6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570C27"/>
    <w:multiLevelType w:val="hybridMultilevel"/>
    <w:tmpl w:val="E35A758A"/>
    <w:lvl w:ilvl="0" w:tplc="0409000F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14"/>
  </w:num>
  <w:num w:numId="4">
    <w:abstractNumId w:val="2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3"/>
  </w:num>
  <w:num w:numId="9">
    <w:abstractNumId w:val="9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5"/>
  </w:num>
  <w:num w:numId="13">
    <w:abstractNumId w:val="11"/>
  </w:num>
  <w:num w:numId="14">
    <w:abstractNumId w:val="12"/>
  </w:num>
  <w:num w:numId="15">
    <w:abstractNumId w:val="1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05F"/>
    <w:rsid w:val="000002F5"/>
    <w:rsid w:val="0000592F"/>
    <w:rsid w:val="00007456"/>
    <w:rsid w:val="000129B5"/>
    <w:rsid w:val="000246D6"/>
    <w:rsid w:val="00027F17"/>
    <w:rsid w:val="000303A2"/>
    <w:rsid w:val="00035FE5"/>
    <w:rsid w:val="000439C6"/>
    <w:rsid w:val="00044077"/>
    <w:rsid w:val="00045A0C"/>
    <w:rsid w:val="00051774"/>
    <w:rsid w:val="0005279E"/>
    <w:rsid w:val="00052969"/>
    <w:rsid w:val="00053D7A"/>
    <w:rsid w:val="00054B35"/>
    <w:rsid w:val="0005625D"/>
    <w:rsid w:val="000572A1"/>
    <w:rsid w:val="00057853"/>
    <w:rsid w:val="0006405C"/>
    <w:rsid w:val="00066E9D"/>
    <w:rsid w:val="00066F9D"/>
    <w:rsid w:val="00067138"/>
    <w:rsid w:val="00070964"/>
    <w:rsid w:val="00070A77"/>
    <w:rsid w:val="00071B60"/>
    <w:rsid w:val="00077EB1"/>
    <w:rsid w:val="00081254"/>
    <w:rsid w:val="000821BC"/>
    <w:rsid w:val="00092D87"/>
    <w:rsid w:val="00096233"/>
    <w:rsid w:val="000A47A0"/>
    <w:rsid w:val="000A54E5"/>
    <w:rsid w:val="000A7DE9"/>
    <w:rsid w:val="000B0A80"/>
    <w:rsid w:val="000B16AD"/>
    <w:rsid w:val="000B2EDB"/>
    <w:rsid w:val="000B5306"/>
    <w:rsid w:val="000B73B0"/>
    <w:rsid w:val="000D0B34"/>
    <w:rsid w:val="000D0ECF"/>
    <w:rsid w:val="000D20C6"/>
    <w:rsid w:val="000D295A"/>
    <w:rsid w:val="000D4F6A"/>
    <w:rsid w:val="000D7542"/>
    <w:rsid w:val="000E0FC9"/>
    <w:rsid w:val="000E64A6"/>
    <w:rsid w:val="000E653D"/>
    <w:rsid w:val="00100AA8"/>
    <w:rsid w:val="0010156E"/>
    <w:rsid w:val="0010164A"/>
    <w:rsid w:val="00102CB7"/>
    <w:rsid w:val="00105893"/>
    <w:rsid w:val="00106623"/>
    <w:rsid w:val="001134A1"/>
    <w:rsid w:val="00116809"/>
    <w:rsid w:val="00121F03"/>
    <w:rsid w:val="001226A5"/>
    <w:rsid w:val="00135D4B"/>
    <w:rsid w:val="001368D6"/>
    <w:rsid w:val="0013717A"/>
    <w:rsid w:val="00141875"/>
    <w:rsid w:val="00142B97"/>
    <w:rsid w:val="00151588"/>
    <w:rsid w:val="00153965"/>
    <w:rsid w:val="00154065"/>
    <w:rsid w:val="00154910"/>
    <w:rsid w:val="00163C44"/>
    <w:rsid w:val="00164854"/>
    <w:rsid w:val="001727FF"/>
    <w:rsid w:val="00173C27"/>
    <w:rsid w:val="001815F2"/>
    <w:rsid w:val="001855B7"/>
    <w:rsid w:val="00185786"/>
    <w:rsid w:val="00186A63"/>
    <w:rsid w:val="00186C9E"/>
    <w:rsid w:val="00193036"/>
    <w:rsid w:val="00194509"/>
    <w:rsid w:val="00196E34"/>
    <w:rsid w:val="001A1463"/>
    <w:rsid w:val="001A5F95"/>
    <w:rsid w:val="001A6B66"/>
    <w:rsid w:val="001A7A4D"/>
    <w:rsid w:val="001B2827"/>
    <w:rsid w:val="001B495C"/>
    <w:rsid w:val="001C3F65"/>
    <w:rsid w:val="001C791F"/>
    <w:rsid w:val="001D22C7"/>
    <w:rsid w:val="001D253B"/>
    <w:rsid w:val="001D5752"/>
    <w:rsid w:val="001D5EDA"/>
    <w:rsid w:val="001E1A64"/>
    <w:rsid w:val="001E34F4"/>
    <w:rsid w:val="001F3555"/>
    <w:rsid w:val="0020083A"/>
    <w:rsid w:val="002022C1"/>
    <w:rsid w:val="00204D70"/>
    <w:rsid w:val="00205F5E"/>
    <w:rsid w:val="0021066E"/>
    <w:rsid w:val="00210D1D"/>
    <w:rsid w:val="00215530"/>
    <w:rsid w:val="002167CC"/>
    <w:rsid w:val="0022334A"/>
    <w:rsid w:val="002257FD"/>
    <w:rsid w:val="0022581A"/>
    <w:rsid w:val="00242B25"/>
    <w:rsid w:val="0024387C"/>
    <w:rsid w:val="00244B8E"/>
    <w:rsid w:val="002507E0"/>
    <w:rsid w:val="002513E3"/>
    <w:rsid w:val="002569F6"/>
    <w:rsid w:val="00257FD4"/>
    <w:rsid w:val="00262D05"/>
    <w:rsid w:val="00265A25"/>
    <w:rsid w:val="00274CD6"/>
    <w:rsid w:val="00276BB2"/>
    <w:rsid w:val="00277DDE"/>
    <w:rsid w:val="002823D3"/>
    <w:rsid w:val="00283B9E"/>
    <w:rsid w:val="00284533"/>
    <w:rsid w:val="00286584"/>
    <w:rsid w:val="0028773A"/>
    <w:rsid w:val="00287D94"/>
    <w:rsid w:val="00291508"/>
    <w:rsid w:val="00293FF1"/>
    <w:rsid w:val="0029773E"/>
    <w:rsid w:val="0029783F"/>
    <w:rsid w:val="00297949"/>
    <w:rsid w:val="00297D1B"/>
    <w:rsid w:val="002A098D"/>
    <w:rsid w:val="002B40D6"/>
    <w:rsid w:val="002C0AF6"/>
    <w:rsid w:val="002C0E42"/>
    <w:rsid w:val="002C6BAF"/>
    <w:rsid w:val="002D1239"/>
    <w:rsid w:val="002D405E"/>
    <w:rsid w:val="002E0793"/>
    <w:rsid w:val="002E09C7"/>
    <w:rsid w:val="002E1D35"/>
    <w:rsid w:val="002E2BC6"/>
    <w:rsid w:val="002E59CF"/>
    <w:rsid w:val="002E788D"/>
    <w:rsid w:val="002F0C57"/>
    <w:rsid w:val="002F35E6"/>
    <w:rsid w:val="002F418B"/>
    <w:rsid w:val="002F4FF4"/>
    <w:rsid w:val="003017F9"/>
    <w:rsid w:val="00301C4C"/>
    <w:rsid w:val="003116F6"/>
    <w:rsid w:val="00311730"/>
    <w:rsid w:val="00312AFC"/>
    <w:rsid w:val="00323AE3"/>
    <w:rsid w:val="00323B97"/>
    <w:rsid w:val="0032471B"/>
    <w:rsid w:val="00324A12"/>
    <w:rsid w:val="00324D98"/>
    <w:rsid w:val="00325B71"/>
    <w:rsid w:val="00330B03"/>
    <w:rsid w:val="00331579"/>
    <w:rsid w:val="0033275F"/>
    <w:rsid w:val="0033359A"/>
    <w:rsid w:val="0033517F"/>
    <w:rsid w:val="0033526E"/>
    <w:rsid w:val="00335D09"/>
    <w:rsid w:val="00337212"/>
    <w:rsid w:val="00341187"/>
    <w:rsid w:val="00341518"/>
    <w:rsid w:val="00343BDA"/>
    <w:rsid w:val="003521E5"/>
    <w:rsid w:val="003578F1"/>
    <w:rsid w:val="003615C9"/>
    <w:rsid w:val="00366814"/>
    <w:rsid w:val="00372E91"/>
    <w:rsid w:val="00375A67"/>
    <w:rsid w:val="00376DBC"/>
    <w:rsid w:val="00383004"/>
    <w:rsid w:val="00383651"/>
    <w:rsid w:val="00386CE7"/>
    <w:rsid w:val="00387A45"/>
    <w:rsid w:val="003908DD"/>
    <w:rsid w:val="0039165C"/>
    <w:rsid w:val="00391696"/>
    <w:rsid w:val="0039364F"/>
    <w:rsid w:val="00396256"/>
    <w:rsid w:val="00396A39"/>
    <w:rsid w:val="003A132B"/>
    <w:rsid w:val="003A3F23"/>
    <w:rsid w:val="003A4E69"/>
    <w:rsid w:val="003B0A6D"/>
    <w:rsid w:val="003B3719"/>
    <w:rsid w:val="003C3B73"/>
    <w:rsid w:val="003C4594"/>
    <w:rsid w:val="003C564D"/>
    <w:rsid w:val="003D6129"/>
    <w:rsid w:val="003E04AF"/>
    <w:rsid w:val="003E10EC"/>
    <w:rsid w:val="003E1784"/>
    <w:rsid w:val="003F2A27"/>
    <w:rsid w:val="00402D27"/>
    <w:rsid w:val="00402ED6"/>
    <w:rsid w:val="00411F16"/>
    <w:rsid w:val="004132D9"/>
    <w:rsid w:val="00414A7D"/>
    <w:rsid w:val="00415D5D"/>
    <w:rsid w:val="004220D6"/>
    <w:rsid w:val="004233A1"/>
    <w:rsid w:val="00425142"/>
    <w:rsid w:val="004303BD"/>
    <w:rsid w:val="00431255"/>
    <w:rsid w:val="00432191"/>
    <w:rsid w:val="004403B4"/>
    <w:rsid w:val="004417FB"/>
    <w:rsid w:val="00441E27"/>
    <w:rsid w:val="00442779"/>
    <w:rsid w:val="00442F25"/>
    <w:rsid w:val="0044522F"/>
    <w:rsid w:val="004508FF"/>
    <w:rsid w:val="00455280"/>
    <w:rsid w:val="0046086D"/>
    <w:rsid w:val="00464BF7"/>
    <w:rsid w:val="00466DEF"/>
    <w:rsid w:val="00477E8A"/>
    <w:rsid w:val="00482429"/>
    <w:rsid w:val="00490933"/>
    <w:rsid w:val="00494A89"/>
    <w:rsid w:val="00494EE2"/>
    <w:rsid w:val="0049532E"/>
    <w:rsid w:val="00496317"/>
    <w:rsid w:val="004A0722"/>
    <w:rsid w:val="004A0BCA"/>
    <w:rsid w:val="004A3533"/>
    <w:rsid w:val="004B02B7"/>
    <w:rsid w:val="004B2D2E"/>
    <w:rsid w:val="004B31EF"/>
    <w:rsid w:val="004B435C"/>
    <w:rsid w:val="004B713F"/>
    <w:rsid w:val="004C1B0A"/>
    <w:rsid w:val="004C220A"/>
    <w:rsid w:val="004D08ED"/>
    <w:rsid w:val="004D0E8E"/>
    <w:rsid w:val="004D43F4"/>
    <w:rsid w:val="004D6614"/>
    <w:rsid w:val="004D7588"/>
    <w:rsid w:val="004E1264"/>
    <w:rsid w:val="004E1974"/>
    <w:rsid w:val="004E3586"/>
    <w:rsid w:val="004E7B98"/>
    <w:rsid w:val="004F0A4E"/>
    <w:rsid w:val="004F2244"/>
    <w:rsid w:val="004F44DB"/>
    <w:rsid w:val="004F527E"/>
    <w:rsid w:val="00501B8D"/>
    <w:rsid w:val="00507FD7"/>
    <w:rsid w:val="00510C54"/>
    <w:rsid w:val="005128BC"/>
    <w:rsid w:val="00512D1A"/>
    <w:rsid w:val="00512F53"/>
    <w:rsid w:val="005133CE"/>
    <w:rsid w:val="00515231"/>
    <w:rsid w:val="00524204"/>
    <w:rsid w:val="005243C0"/>
    <w:rsid w:val="00524742"/>
    <w:rsid w:val="00524B3B"/>
    <w:rsid w:val="00527D55"/>
    <w:rsid w:val="005330D9"/>
    <w:rsid w:val="0053573B"/>
    <w:rsid w:val="005367D9"/>
    <w:rsid w:val="00536F7B"/>
    <w:rsid w:val="00537AFD"/>
    <w:rsid w:val="00541CA2"/>
    <w:rsid w:val="00543CE1"/>
    <w:rsid w:val="005440D3"/>
    <w:rsid w:val="00547E04"/>
    <w:rsid w:val="00555713"/>
    <w:rsid w:val="0055609B"/>
    <w:rsid w:val="00556A41"/>
    <w:rsid w:val="005572FD"/>
    <w:rsid w:val="0056147F"/>
    <w:rsid w:val="00561643"/>
    <w:rsid w:val="005656B9"/>
    <w:rsid w:val="00570647"/>
    <w:rsid w:val="005711B5"/>
    <w:rsid w:val="00571E3D"/>
    <w:rsid w:val="005761B6"/>
    <w:rsid w:val="00577893"/>
    <w:rsid w:val="00577F0C"/>
    <w:rsid w:val="0058351F"/>
    <w:rsid w:val="0058387C"/>
    <w:rsid w:val="00585DA9"/>
    <w:rsid w:val="00586442"/>
    <w:rsid w:val="0058645A"/>
    <w:rsid w:val="00597C3C"/>
    <w:rsid w:val="005A256D"/>
    <w:rsid w:val="005A4FC4"/>
    <w:rsid w:val="005A5574"/>
    <w:rsid w:val="005A7491"/>
    <w:rsid w:val="005B6BE4"/>
    <w:rsid w:val="005B7A7F"/>
    <w:rsid w:val="005C0E87"/>
    <w:rsid w:val="005C406D"/>
    <w:rsid w:val="005C5F42"/>
    <w:rsid w:val="005C6000"/>
    <w:rsid w:val="005C6EB8"/>
    <w:rsid w:val="005C7446"/>
    <w:rsid w:val="005D02DC"/>
    <w:rsid w:val="005D3B9A"/>
    <w:rsid w:val="005D5427"/>
    <w:rsid w:val="005F08C7"/>
    <w:rsid w:val="005F3164"/>
    <w:rsid w:val="005F4963"/>
    <w:rsid w:val="005F527D"/>
    <w:rsid w:val="00603581"/>
    <w:rsid w:val="00604A3A"/>
    <w:rsid w:val="0060752E"/>
    <w:rsid w:val="00611378"/>
    <w:rsid w:val="00627287"/>
    <w:rsid w:val="00631386"/>
    <w:rsid w:val="00633B0A"/>
    <w:rsid w:val="00634A55"/>
    <w:rsid w:val="00634ACF"/>
    <w:rsid w:val="00636A02"/>
    <w:rsid w:val="006376F0"/>
    <w:rsid w:val="0064185F"/>
    <w:rsid w:val="0064377A"/>
    <w:rsid w:val="00645816"/>
    <w:rsid w:val="00647C92"/>
    <w:rsid w:val="006502BC"/>
    <w:rsid w:val="006505CC"/>
    <w:rsid w:val="00654C5B"/>
    <w:rsid w:val="00661A90"/>
    <w:rsid w:val="00661CE3"/>
    <w:rsid w:val="00663CA8"/>
    <w:rsid w:val="00672A04"/>
    <w:rsid w:val="006734CF"/>
    <w:rsid w:val="00680766"/>
    <w:rsid w:val="0068768B"/>
    <w:rsid w:val="0068787E"/>
    <w:rsid w:val="00687CDD"/>
    <w:rsid w:val="00697D01"/>
    <w:rsid w:val="006A0061"/>
    <w:rsid w:val="006A1B7F"/>
    <w:rsid w:val="006A28DE"/>
    <w:rsid w:val="006A36CB"/>
    <w:rsid w:val="006A42E7"/>
    <w:rsid w:val="006A76D7"/>
    <w:rsid w:val="006B3CE6"/>
    <w:rsid w:val="006B4563"/>
    <w:rsid w:val="006C0220"/>
    <w:rsid w:val="006C08EC"/>
    <w:rsid w:val="006C1B79"/>
    <w:rsid w:val="006D50FE"/>
    <w:rsid w:val="006E06DE"/>
    <w:rsid w:val="006E2DB0"/>
    <w:rsid w:val="006E5C4F"/>
    <w:rsid w:val="006E5DAF"/>
    <w:rsid w:val="006E7EF4"/>
    <w:rsid w:val="006F6062"/>
    <w:rsid w:val="006F63EE"/>
    <w:rsid w:val="00701229"/>
    <w:rsid w:val="00701A6F"/>
    <w:rsid w:val="00703405"/>
    <w:rsid w:val="00704396"/>
    <w:rsid w:val="00705F33"/>
    <w:rsid w:val="00706368"/>
    <w:rsid w:val="00706CC0"/>
    <w:rsid w:val="00710BD2"/>
    <w:rsid w:val="0071357B"/>
    <w:rsid w:val="00715D17"/>
    <w:rsid w:val="00722117"/>
    <w:rsid w:val="00725363"/>
    <w:rsid w:val="00725A46"/>
    <w:rsid w:val="0073059D"/>
    <w:rsid w:val="00734D3E"/>
    <w:rsid w:val="0074367C"/>
    <w:rsid w:val="00744A8D"/>
    <w:rsid w:val="007500B4"/>
    <w:rsid w:val="007557F8"/>
    <w:rsid w:val="00756AD2"/>
    <w:rsid w:val="00756D7C"/>
    <w:rsid w:val="007605E2"/>
    <w:rsid w:val="00764C23"/>
    <w:rsid w:val="0077106C"/>
    <w:rsid w:val="00772358"/>
    <w:rsid w:val="00773899"/>
    <w:rsid w:val="007763D1"/>
    <w:rsid w:val="007822B6"/>
    <w:rsid w:val="00790410"/>
    <w:rsid w:val="0079090F"/>
    <w:rsid w:val="00795DA2"/>
    <w:rsid w:val="00797E71"/>
    <w:rsid w:val="007A1270"/>
    <w:rsid w:val="007A2EE7"/>
    <w:rsid w:val="007A3DC4"/>
    <w:rsid w:val="007B3C5C"/>
    <w:rsid w:val="007C0213"/>
    <w:rsid w:val="007C3E6B"/>
    <w:rsid w:val="007C5498"/>
    <w:rsid w:val="007C7BFF"/>
    <w:rsid w:val="007D0341"/>
    <w:rsid w:val="007D71EE"/>
    <w:rsid w:val="007E061B"/>
    <w:rsid w:val="007E4397"/>
    <w:rsid w:val="007E50A9"/>
    <w:rsid w:val="007E57EA"/>
    <w:rsid w:val="007E5AB1"/>
    <w:rsid w:val="007F08AE"/>
    <w:rsid w:val="007F1E0A"/>
    <w:rsid w:val="007F2EE2"/>
    <w:rsid w:val="00804B9C"/>
    <w:rsid w:val="00812517"/>
    <w:rsid w:val="00814817"/>
    <w:rsid w:val="00816A4A"/>
    <w:rsid w:val="00821472"/>
    <w:rsid w:val="008217C3"/>
    <w:rsid w:val="00822897"/>
    <w:rsid w:val="00822FE7"/>
    <w:rsid w:val="008237C2"/>
    <w:rsid w:val="00825FE7"/>
    <w:rsid w:val="00831916"/>
    <w:rsid w:val="008362FF"/>
    <w:rsid w:val="008375ED"/>
    <w:rsid w:val="00844C2C"/>
    <w:rsid w:val="0084576F"/>
    <w:rsid w:val="00845FAF"/>
    <w:rsid w:val="008511E1"/>
    <w:rsid w:val="00855821"/>
    <w:rsid w:val="00861C76"/>
    <w:rsid w:val="00864C06"/>
    <w:rsid w:val="00867038"/>
    <w:rsid w:val="008709D4"/>
    <w:rsid w:val="008753DA"/>
    <w:rsid w:val="00875D7E"/>
    <w:rsid w:val="008772D1"/>
    <w:rsid w:val="008773DF"/>
    <w:rsid w:val="008815BA"/>
    <w:rsid w:val="00886A58"/>
    <w:rsid w:val="008929DF"/>
    <w:rsid w:val="00893931"/>
    <w:rsid w:val="00894D97"/>
    <w:rsid w:val="00895C37"/>
    <w:rsid w:val="008A1D2F"/>
    <w:rsid w:val="008A23CD"/>
    <w:rsid w:val="008A74AA"/>
    <w:rsid w:val="008B6567"/>
    <w:rsid w:val="008C133B"/>
    <w:rsid w:val="008C2FA4"/>
    <w:rsid w:val="008C491A"/>
    <w:rsid w:val="008C711C"/>
    <w:rsid w:val="008C7D66"/>
    <w:rsid w:val="008D3E39"/>
    <w:rsid w:val="008D58F6"/>
    <w:rsid w:val="008E0DB1"/>
    <w:rsid w:val="008E54BC"/>
    <w:rsid w:val="008E63DA"/>
    <w:rsid w:val="008E6549"/>
    <w:rsid w:val="008E6727"/>
    <w:rsid w:val="008E6C6E"/>
    <w:rsid w:val="008F1FE3"/>
    <w:rsid w:val="008F225B"/>
    <w:rsid w:val="008F460E"/>
    <w:rsid w:val="008F5618"/>
    <w:rsid w:val="0090639F"/>
    <w:rsid w:val="00906F76"/>
    <w:rsid w:val="009223A6"/>
    <w:rsid w:val="00927FEC"/>
    <w:rsid w:val="009301F6"/>
    <w:rsid w:val="00933502"/>
    <w:rsid w:val="00933725"/>
    <w:rsid w:val="00934764"/>
    <w:rsid w:val="0093514C"/>
    <w:rsid w:val="00937D7F"/>
    <w:rsid w:val="00941951"/>
    <w:rsid w:val="00942D4D"/>
    <w:rsid w:val="00943F14"/>
    <w:rsid w:val="00946A80"/>
    <w:rsid w:val="00950AD3"/>
    <w:rsid w:val="0095175D"/>
    <w:rsid w:val="009525D4"/>
    <w:rsid w:val="009574C8"/>
    <w:rsid w:val="00957664"/>
    <w:rsid w:val="00963AC2"/>
    <w:rsid w:val="00963FE8"/>
    <w:rsid w:val="009670BE"/>
    <w:rsid w:val="00980C0B"/>
    <w:rsid w:val="00980CBD"/>
    <w:rsid w:val="00980FC3"/>
    <w:rsid w:val="009838BC"/>
    <w:rsid w:val="0098395E"/>
    <w:rsid w:val="009843AA"/>
    <w:rsid w:val="0098516A"/>
    <w:rsid w:val="00986233"/>
    <w:rsid w:val="00990E5C"/>
    <w:rsid w:val="00991E29"/>
    <w:rsid w:val="00994B01"/>
    <w:rsid w:val="00996322"/>
    <w:rsid w:val="0099770D"/>
    <w:rsid w:val="009A2B6A"/>
    <w:rsid w:val="009A5D32"/>
    <w:rsid w:val="009B223F"/>
    <w:rsid w:val="009B328E"/>
    <w:rsid w:val="009B6D1A"/>
    <w:rsid w:val="009D15A0"/>
    <w:rsid w:val="009D3528"/>
    <w:rsid w:val="009D59E0"/>
    <w:rsid w:val="009D617D"/>
    <w:rsid w:val="009D6C70"/>
    <w:rsid w:val="009D72CD"/>
    <w:rsid w:val="009E0115"/>
    <w:rsid w:val="009E2370"/>
    <w:rsid w:val="009E4AE2"/>
    <w:rsid w:val="009E4D34"/>
    <w:rsid w:val="009E51D9"/>
    <w:rsid w:val="009E5C51"/>
    <w:rsid w:val="009E6881"/>
    <w:rsid w:val="009E7312"/>
    <w:rsid w:val="009E75BD"/>
    <w:rsid w:val="009F09E8"/>
    <w:rsid w:val="009F0C0D"/>
    <w:rsid w:val="009F422D"/>
    <w:rsid w:val="009F4548"/>
    <w:rsid w:val="009F4F4A"/>
    <w:rsid w:val="009F67C5"/>
    <w:rsid w:val="00A00B15"/>
    <w:rsid w:val="00A0176D"/>
    <w:rsid w:val="00A01B28"/>
    <w:rsid w:val="00A0222C"/>
    <w:rsid w:val="00A060CF"/>
    <w:rsid w:val="00A06872"/>
    <w:rsid w:val="00A06D37"/>
    <w:rsid w:val="00A0784B"/>
    <w:rsid w:val="00A104BC"/>
    <w:rsid w:val="00A114A2"/>
    <w:rsid w:val="00A1424F"/>
    <w:rsid w:val="00A16DB9"/>
    <w:rsid w:val="00A17879"/>
    <w:rsid w:val="00A2015D"/>
    <w:rsid w:val="00A21616"/>
    <w:rsid w:val="00A21913"/>
    <w:rsid w:val="00A27AC9"/>
    <w:rsid w:val="00A27C42"/>
    <w:rsid w:val="00A315DE"/>
    <w:rsid w:val="00A37800"/>
    <w:rsid w:val="00A419F5"/>
    <w:rsid w:val="00A4435B"/>
    <w:rsid w:val="00A4622F"/>
    <w:rsid w:val="00A50386"/>
    <w:rsid w:val="00A53BEA"/>
    <w:rsid w:val="00A544B3"/>
    <w:rsid w:val="00A55535"/>
    <w:rsid w:val="00A574A0"/>
    <w:rsid w:val="00A61A5D"/>
    <w:rsid w:val="00A65427"/>
    <w:rsid w:val="00A745EA"/>
    <w:rsid w:val="00A80F08"/>
    <w:rsid w:val="00A83A8F"/>
    <w:rsid w:val="00A87DE0"/>
    <w:rsid w:val="00A93B9C"/>
    <w:rsid w:val="00A974CD"/>
    <w:rsid w:val="00AA25E4"/>
    <w:rsid w:val="00AA3467"/>
    <w:rsid w:val="00AA426B"/>
    <w:rsid w:val="00AB4717"/>
    <w:rsid w:val="00AB6EF0"/>
    <w:rsid w:val="00AC0B20"/>
    <w:rsid w:val="00AC7125"/>
    <w:rsid w:val="00AD6B32"/>
    <w:rsid w:val="00AE7EF2"/>
    <w:rsid w:val="00AF592E"/>
    <w:rsid w:val="00B01FF7"/>
    <w:rsid w:val="00B0305C"/>
    <w:rsid w:val="00B1199A"/>
    <w:rsid w:val="00B151FA"/>
    <w:rsid w:val="00B15745"/>
    <w:rsid w:val="00B15C19"/>
    <w:rsid w:val="00B15FC2"/>
    <w:rsid w:val="00B21BD1"/>
    <w:rsid w:val="00B21C0E"/>
    <w:rsid w:val="00B22627"/>
    <w:rsid w:val="00B23F1C"/>
    <w:rsid w:val="00B3457C"/>
    <w:rsid w:val="00B36ECE"/>
    <w:rsid w:val="00B37DF1"/>
    <w:rsid w:val="00B4068E"/>
    <w:rsid w:val="00B41F60"/>
    <w:rsid w:val="00B42FE4"/>
    <w:rsid w:val="00B44BE8"/>
    <w:rsid w:val="00B53262"/>
    <w:rsid w:val="00B6685B"/>
    <w:rsid w:val="00B702B6"/>
    <w:rsid w:val="00B714E2"/>
    <w:rsid w:val="00B74A62"/>
    <w:rsid w:val="00B76499"/>
    <w:rsid w:val="00B854A4"/>
    <w:rsid w:val="00B93B81"/>
    <w:rsid w:val="00B95BEF"/>
    <w:rsid w:val="00B97EC5"/>
    <w:rsid w:val="00BA086D"/>
    <w:rsid w:val="00BA08E8"/>
    <w:rsid w:val="00BA2EEA"/>
    <w:rsid w:val="00BA46D7"/>
    <w:rsid w:val="00BA631C"/>
    <w:rsid w:val="00BA635A"/>
    <w:rsid w:val="00BA677E"/>
    <w:rsid w:val="00BB6981"/>
    <w:rsid w:val="00BB7337"/>
    <w:rsid w:val="00BB7878"/>
    <w:rsid w:val="00BC0FA9"/>
    <w:rsid w:val="00BC35A2"/>
    <w:rsid w:val="00BC5065"/>
    <w:rsid w:val="00BD15A1"/>
    <w:rsid w:val="00BD3B42"/>
    <w:rsid w:val="00BD458A"/>
    <w:rsid w:val="00BE5718"/>
    <w:rsid w:val="00BE58A6"/>
    <w:rsid w:val="00BE708C"/>
    <w:rsid w:val="00BF1310"/>
    <w:rsid w:val="00BF5780"/>
    <w:rsid w:val="00BF77CA"/>
    <w:rsid w:val="00C03918"/>
    <w:rsid w:val="00C0453B"/>
    <w:rsid w:val="00C04DB5"/>
    <w:rsid w:val="00C07030"/>
    <w:rsid w:val="00C10E25"/>
    <w:rsid w:val="00C22E90"/>
    <w:rsid w:val="00C25757"/>
    <w:rsid w:val="00C30AAE"/>
    <w:rsid w:val="00C33471"/>
    <w:rsid w:val="00C33554"/>
    <w:rsid w:val="00C3405F"/>
    <w:rsid w:val="00C356BA"/>
    <w:rsid w:val="00C375DC"/>
    <w:rsid w:val="00C43057"/>
    <w:rsid w:val="00C46066"/>
    <w:rsid w:val="00C50E24"/>
    <w:rsid w:val="00C52BF5"/>
    <w:rsid w:val="00C53758"/>
    <w:rsid w:val="00C5778E"/>
    <w:rsid w:val="00C60229"/>
    <w:rsid w:val="00C61A6D"/>
    <w:rsid w:val="00C63DA3"/>
    <w:rsid w:val="00C6604B"/>
    <w:rsid w:val="00C70648"/>
    <w:rsid w:val="00C7301B"/>
    <w:rsid w:val="00C737E2"/>
    <w:rsid w:val="00C81276"/>
    <w:rsid w:val="00C848DC"/>
    <w:rsid w:val="00C90FD9"/>
    <w:rsid w:val="00C955FA"/>
    <w:rsid w:val="00C95988"/>
    <w:rsid w:val="00C963F2"/>
    <w:rsid w:val="00C96BE8"/>
    <w:rsid w:val="00C974E2"/>
    <w:rsid w:val="00C976E4"/>
    <w:rsid w:val="00CA0845"/>
    <w:rsid w:val="00CA11BE"/>
    <w:rsid w:val="00CA533A"/>
    <w:rsid w:val="00CA5852"/>
    <w:rsid w:val="00CA6424"/>
    <w:rsid w:val="00CB1965"/>
    <w:rsid w:val="00CB1D26"/>
    <w:rsid w:val="00CB5DB1"/>
    <w:rsid w:val="00CB73CD"/>
    <w:rsid w:val="00CC03C2"/>
    <w:rsid w:val="00CC406C"/>
    <w:rsid w:val="00CD1C7A"/>
    <w:rsid w:val="00CD38C4"/>
    <w:rsid w:val="00CD427A"/>
    <w:rsid w:val="00CD4599"/>
    <w:rsid w:val="00CD4720"/>
    <w:rsid w:val="00CE02E5"/>
    <w:rsid w:val="00CE202E"/>
    <w:rsid w:val="00CE206C"/>
    <w:rsid w:val="00CE231D"/>
    <w:rsid w:val="00CF197C"/>
    <w:rsid w:val="00CF5C21"/>
    <w:rsid w:val="00CF71F4"/>
    <w:rsid w:val="00D01D8D"/>
    <w:rsid w:val="00D04396"/>
    <w:rsid w:val="00D077AD"/>
    <w:rsid w:val="00D13478"/>
    <w:rsid w:val="00D1788B"/>
    <w:rsid w:val="00D20DE2"/>
    <w:rsid w:val="00D21C9B"/>
    <w:rsid w:val="00D24472"/>
    <w:rsid w:val="00D260E2"/>
    <w:rsid w:val="00D32A6A"/>
    <w:rsid w:val="00D33359"/>
    <w:rsid w:val="00D35D2E"/>
    <w:rsid w:val="00D402A3"/>
    <w:rsid w:val="00D42BF1"/>
    <w:rsid w:val="00D42F41"/>
    <w:rsid w:val="00D46435"/>
    <w:rsid w:val="00D51E4C"/>
    <w:rsid w:val="00D55F54"/>
    <w:rsid w:val="00D61C76"/>
    <w:rsid w:val="00D63618"/>
    <w:rsid w:val="00D641E2"/>
    <w:rsid w:val="00D700E6"/>
    <w:rsid w:val="00D7219C"/>
    <w:rsid w:val="00D74F58"/>
    <w:rsid w:val="00D77EDD"/>
    <w:rsid w:val="00D817C6"/>
    <w:rsid w:val="00D83D59"/>
    <w:rsid w:val="00D8579C"/>
    <w:rsid w:val="00D87F71"/>
    <w:rsid w:val="00D91ACA"/>
    <w:rsid w:val="00D924C6"/>
    <w:rsid w:val="00D93FBF"/>
    <w:rsid w:val="00D95517"/>
    <w:rsid w:val="00D95E36"/>
    <w:rsid w:val="00D97585"/>
    <w:rsid w:val="00DA1786"/>
    <w:rsid w:val="00DB1F32"/>
    <w:rsid w:val="00DB2F08"/>
    <w:rsid w:val="00DC0A20"/>
    <w:rsid w:val="00DC7018"/>
    <w:rsid w:val="00DD0D07"/>
    <w:rsid w:val="00DD5137"/>
    <w:rsid w:val="00DE3541"/>
    <w:rsid w:val="00DE6CB5"/>
    <w:rsid w:val="00DF429C"/>
    <w:rsid w:val="00DF5EC9"/>
    <w:rsid w:val="00E04FC9"/>
    <w:rsid w:val="00E05863"/>
    <w:rsid w:val="00E11EF3"/>
    <w:rsid w:val="00E12FC0"/>
    <w:rsid w:val="00E21D34"/>
    <w:rsid w:val="00E22096"/>
    <w:rsid w:val="00E24F60"/>
    <w:rsid w:val="00E25066"/>
    <w:rsid w:val="00E25EC3"/>
    <w:rsid w:val="00E2666A"/>
    <w:rsid w:val="00E2704C"/>
    <w:rsid w:val="00E2778D"/>
    <w:rsid w:val="00E330CD"/>
    <w:rsid w:val="00E37D68"/>
    <w:rsid w:val="00E40BA5"/>
    <w:rsid w:val="00E42343"/>
    <w:rsid w:val="00E44EC4"/>
    <w:rsid w:val="00E45550"/>
    <w:rsid w:val="00E506CE"/>
    <w:rsid w:val="00E507FC"/>
    <w:rsid w:val="00E61004"/>
    <w:rsid w:val="00E665E5"/>
    <w:rsid w:val="00E67F1C"/>
    <w:rsid w:val="00E73B78"/>
    <w:rsid w:val="00E77A95"/>
    <w:rsid w:val="00E81DF2"/>
    <w:rsid w:val="00E84713"/>
    <w:rsid w:val="00E84B60"/>
    <w:rsid w:val="00E9030D"/>
    <w:rsid w:val="00E90EED"/>
    <w:rsid w:val="00EA2376"/>
    <w:rsid w:val="00EA63FA"/>
    <w:rsid w:val="00EA7009"/>
    <w:rsid w:val="00EB0029"/>
    <w:rsid w:val="00EB00F1"/>
    <w:rsid w:val="00EB1615"/>
    <w:rsid w:val="00EC03D1"/>
    <w:rsid w:val="00EC6949"/>
    <w:rsid w:val="00ED5316"/>
    <w:rsid w:val="00EE056E"/>
    <w:rsid w:val="00EF06EC"/>
    <w:rsid w:val="00EF085C"/>
    <w:rsid w:val="00EF0A05"/>
    <w:rsid w:val="00EF333A"/>
    <w:rsid w:val="00EF5238"/>
    <w:rsid w:val="00EF5323"/>
    <w:rsid w:val="00EF584D"/>
    <w:rsid w:val="00EF73BE"/>
    <w:rsid w:val="00F01A30"/>
    <w:rsid w:val="00F023E4"/>
    <w:rsid w:val="00F02D9A"/>
    <w:rsid w:val="00F036E4"/>
    <w:rsid w:val="00F03AB0"/>
    <w:rsid w:val="00F03C7F"/>
    <w:rsid w:val="00F0422A"/>
    <w:rsid w:val="00F0520B"/>
    <w:rsid w:val="00F05CCC"/>
    <w:rsid w:val="00F0671E"/>
    <w:rsid w:val="00F07296"/>
    <w:rsid w:val="00F239A9"/>
    <w:rsid w:val="00F27072"/>
    <w:rsid w:val="00F30AEA"/>
    <w:rsid w:val="00F31BEF"/>
    <w:rsid w:val="00F32378"/>
    <w:rsid w:val="00F37CCC"/>
    <w:rsid w:val="00F43C30"/>
    <w:rsid w:val="00F4538C"/>
    <w:rsid w:val="00F4674E"/>
    <w:rsid w:val="00F50491"/>
    <w:rsid w:val="00F57B55"/>
    <w:rsid w:val="00F6036C"/>
    <w:rsid w:val="00F635AF"/>
    <w:rsid w:val="00F656C8"/>
    <w:rsid w:val="00F66341"/>
    <w:rsid w:val="00F7130F"/>
    <w:rsid w:val="00F74455"/>
    <w:rsid w:val="00F7506F"/>
    <w:rsid w:val="00F76A20"/>
    <w:rsid w:val="00F81252"/>
    <w:rsid w:val="00F82D56"/>
    <w:rsid w:val="00F856E3"/>
    <w:rsid w:val="00FA5484"/>
    <w:rsid w:val="00FB579D"/>
    <w:rsid w:val="00FC65B5"/>
    <w:rsid w:val="00FD554D"/>
    <w:rsid w:val="00FD76EE"/>
    <w:rsid w:val="00FE2A60"/>
    <w:rsid w:val="00FE60DB"/>
    <w:rsid w:val="00FE6DD8"/>
    <w:rsid w:val="00FE760A"/>
    <w:rsid w:val="00FF0376"/>
    <w:rsid w:val="00FF03AB"/>
    <w:rsid w:val="00FF06E6"/>
    <w:rsid w:val="00FF0B96"/>
    <w:rsid w:val="00FF5FE3"/>
    <w:rsid w:val="00FF7200"/>
    <w:rsid w:val="00FF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06C"/>
    <w:rPr>
      <w:sz w:val="24"/>
      <w:szCs w:val="24"/>
    </w:rPr>
  </w:style>
  <w:style w:type="paragraph" w:styleId="Heading1">
    <w:name w:val="heading 1"/>
    <w:basedOn w:val="Normal"/>
    <w:next w:val="Normal"/>
    <w:qFormat/>
    <w:rsid w:val="0077106C"/>
    <w:pPr>
      <w:keepNext/>
      <w:outlineLvl w:val="0"/>
    </w:pPr>
    <w:rPr>
      <w:rFonts w:ascii="Garamond" w:hAnsi="Garamond"/>
      <w:sz w:val="32"/>
    </w:rPr>
  </w:style>
  <w:style w:type="paragraph" w:styleId="Heading2">
    <w:name w:val="heading 2"/>
    <w:basedOn w:val="Normal"/>
    <w:next w:val="Normal"/>
    <w:qFormat/>
    <w:rsid w:val="0077106C"/>
    <w:pPr>
      <w:keepNext/>
      <w:jc w:val="center"/>
      <w:outlineLvl w:val="1"/>
    </w:pPr>
    <w:rPr>
      <w:rFonts w:ascii="Garamond" w:hAnsi="Garamond"/>
      <w:b/>
      <w:bCs/>
      <w:sz w:val="32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BC0FA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aliases w:val=" Char"/>
    <w:basedOn w:val="Normal"/>
    <w:link w:val="BodyTextIndent2Char"/>
    <w:semiHidden/>
    <w:rsid w:val="0077106C"/>
    <w:pPr>
      <w:ind w:firstLine="720"/>
    </w:pPr>
    <w:rPr>
      <w:rFonts w:ascii="Garamond" w:hAnsi="Garamond"/>
      <w:szCs w:val="20"/>
      <w:lang w:bidi="he-IL"/>
    </w:rPr>
  </w:style>
  <w:style w:type="paragraph" w:styleId="Header">
    <w:name w:val="header"/>
    <w:basedOn w:val="Normal"/>
    <w:semiHidden/>
    <w:rsid w:val="0077106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77106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77106C"/>
  </w:style>
  <w:style w:type="paragraph" w:styleId="BalloonText">
    <w:name w:val="Balloon Text"/>
    <w:basedOn w:val="Normal"/>
    <w:link w:val="BalloonTextChar"/>
    <w:uiPriority w:val="99"/>
    <w:semiHidden/>
    <w:unhideWhenUsed/>
    <w:rsid w:val="00C3405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3405F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rsid w:val="001E1A64"/>
    <w:pPr>
      <w:spacing w:before="100" w:beforeAutospacing="1" w:after="100" w:afterAutospacing="1"/>
    </w:pPr>
    <w:rPr>
      <w:color w:val="000000"/>
    </w:rPr>
  </w:style>
  <w:style w:type="character" w:styleId="HTMLTypewriter">
    <w:name w:val="HTML Typewriter"/>
    <w:rsid w:val="00663CA8"/>
    <w:rPr>
      <w:rFonts w:ascii="Courier New" w:eastAsia="Times New Roman" w:hAnsi="Courier New" w:cs="Courier New"/>
      <w:sz w:val="20"/>
      <w:szCs w:val="20"/>
    </w:rPr>
  </w:style>
  <w:style w:type="character" w:customStyle="1" w:styleId="BodyTextIndent2Char">
    <w:name w:val="Body Text Indent 2 Char"/>
    <w:aliases w:val=" Char Char"/>
    <w:link w:val="BodyTextIndent2"/>
    <w:semiHidden/>
    <w:rsid w:val="00387A45"/>
    <w:rPr>
      <w:rFonts w:ascii="Garamond" w:hAnsi="Garamond"/>
      <w:sz w:val="24"/>
      <w:lang w:bidi="he-IL"/>
    </w:rPr>
  </w:style>
  <w:style w:type="paragraph" w:styleId="ListParagraph">
    <w:name w:val="List Paragraph"/>
    <w:basedOn w:val="Normal"/>
    <w:uiPriority w:val="34"/>
    <w:qFormat/>
    <w:rsid w:val="00D51E4C"/>
    <w:pPr>
      <w:ind w:left="720"/>
    </w:pPr>
  </w:style>
  <w:style w:type="character" w:styleId="Hyperlink">
    <w:name w:val="Hyperlink"/>
    <w:rsid w:val="00D83D59"/>
    <w:rPr>
      <w:color w:val="0000FF"/>
      <w:u w:val="single"/>
    </w:rPr>
  </w:style>
  <w:style w:type="character" w:styleId="Strong">
    <w:name w:val="Strong"/>
    <w:uiPriority w:val="22"/>
    <w:qFormat/>
    <w:rsid w:val="00D7219C"/>
    <w:rPr>
      <w:b/>
      <w:bCs/>
    </w:rPr>
  </w:style>
  <w:style w:type="paragraph" w:styleId="NormalWeb">
    <w:name w:val="Normal (Web)"/>
    <w:basedOn w:val="Normal"/>
    <w:uiPriority w:val="99"/>
    <w:unhideWhenUsed/>
    <w:rsid w:val="007822B6"/>
  </w:style>
  <w:style w:type="paragraph" w:styleId="NoSpacing">
    <w:name w:val="No Spacing"/>
    <w:uiPriority w:val="1"/>
    <w:qFormat/>
    <w:rsid w:val="003017F9"/>
    <w:rPr>
      <w:rFonts w:ascii="Calibri" w:eastAsia="Calibri" w:hAnsi="Calibri"/>
      <w:sz w:val="22"/>
      <w:szCs w:val="22"/>
    </w:rPr>
  </w:style>
  <w:style w:type="paragraph" w:customStyle="1" w:styleId="default">
    <w:name w:val="default"/>
    <w:basedOn w:val="Normal"/>
    <w:rsid w:val="00E21D34"/>
    <w:rPr>
      <w:rFonts w:ascii="Myriad Pro Light" w:hAnsi="Myriad Pro Light"/>
      <w:color w:val="000000"/>
      <w:lang w:val="en-CA" w:eastAsia="en-CA"/>
    </w:rPr>
  </w:style>
  <w:style w:type="character" w:customStyle="1" w:styleId="apple-converted-space">
    <w:name w:val="apple-converted-space"/>
    <w:basedOn w:val="DefaultParagraphFont"/>
    <w:rsid w:val="00EF333A"/>
  </w:style>
  <w:style w:type="character" w:customStyle="1" w:styleId="PlainTextChar">
    <w:name w:val="Plain Text Char"/>
    <w:basedOn w:val="DefaultParagraphFont"/>
    <w:link w:val="PlainText"/>
    <w:uiPriority w:val="99"/>
    <w:rsid w:val="009A2B6A"/>
    <w:rPr>
      <w:color w:val="000000"/>
      <w:sz w:val="24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BC0FA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apple-style-span">
    <w:name w:val="apple-style-span"/>
    <w:basedOn w:val="DefaultParagraphFont"/>
    <w:rsid w:val="004C1B0A"/>
  </w:style>
  <w:style w:type="paragraph" w:styleId="BodyText">
    <w:name w:val="Body Text"/>
    <w:basedOn w:val="Normal"/>
    <w:link w:val="BodyTextChar"/>
    <w:rsid w:val="00105893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05893"/>
    <w:rPr>
      <w:sz w:val="24"/>
      <w:szCs w:val="24"/>
    </w:rPr>
  </w:style>
  <w:style w:type="character" w:styleId="Emphasis">
    <w:name w:val="Emphasis"/>
    <w:uiPriority w:val="20"/>
    <w:qFormat/>
    <w:rsid w:val="00AF592E"/>
    <w:rPr>
      <w:i/>
      <w:iCs/>
    </w:rPr>
  </w:style>
  <w:style w:type="paragraph" w:customStyle="1" w:styleId="xmsonormal">
    <w:name w:val="x_msonormal"/>
    <w:basedOn w:val="Normal"/>
    <w:rsid w:val="00210D1D"/>
    <w:pPr>
      <w:spacing w:before="100" w:beforeAutospacing="1" w:after="100" w:afterAutospacing="1"/>
    </w:pPr>
  </w:style>
  <w:style w:type="character" w:customStyle="1" w:styleId="st1">
    <w:name w:val="st1"/>
    <w:basedOn w:val="DefaultParagraphFont"/>
    <w:rsid w:val="00BB7878"/>
  </w:style>
  <w:style w:type="paragraph" w:customStyle="1" w:styleId="textbox">
    <w:name w:val="textbox"/>
    <w:basedOn w:val="Normal"/>
    <w:rsid w:val="0071357B"/>
    <w:pPr>
      <w:spacing w:before="100" w:beforeAutospacing="1" w:after="100" w:afterAutospacing="1"/>
    </w:pPr>
    <w:rPr>
      <w:rFonts w:eastAsiaTheme="minorEastAsia"/>
      <w:sz w:val="20"/>
      <w:szCs w:val="20"/>
      <w:lang w:val="en-CA"/>
    </w:rPr>
  </w:style>
  <w:style w:type="character" w:customStyle="1" w:styleId="m-5435585985727104582m6762952290085708620gmail-il">
    <w:name w:val="m_-5435585985727104582m_6762952290085708620gmail-il"/>
    <w:basedOn w:val="DefaultParagraphFont"/>
    <w:rsid w:val="00804B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06C"/>
    <w:rPr>
      <w:sz w:val="24"/>
      <w:szCs w:val="24"/>
    </w:rPr>
  </w:style>
  <w:style w:type="paragraph" w:styleId="Heading1">
    <w:name w:val="heading 1"/>
    <w:basedOn w:val="Normal"/>
    <w:next w:val="Normal"/>
    <w:qFormat/>
    <w:rsid w:val="0077106C"/>
    <w:pPr>
      <w:keepNext/>
      <w:outlineLvl w:val="0"/>
    </w:pPr>
    <w:rPr>
      <w:rFonts w:ascii="Garamond" w:hAnsi="Garamond"/>
      <w:sz w:val="32"/>
    </w:rPr>
  </w:style>
  <w:style w:type="paragraph" w:styleId="Heading2">
    <w:name w:val="heading 2"/>
    <w:basedOn w:val="Normal"/>
    <w:next w:val="Normal"/>
    <w:qFormat/>
    <w:rsid w:val="0077106C"/>
    <w:pPr>
      <w:keepNext/>
      <w:jc w:val="center"/>
      <w:outlineLvl w:val="1"/>
    </w:pPr>
    <w:rPr>
      <w:rFonts w:ascii="Garamond" w:hAnsi="Garamond"/>
      <w:b/>
      <w:bCs/>
      <w:sz w:val="32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BC0FA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aliases w:val=" Char"/>
    <w:basedOn w:val="Normal"/>
    <w:link w:val="BodyTextIndent2Char"/>
    <w:semiHidden/>
    <w:rsid w:val="0077106C"/>
    <w:pPr>
      <w:ind w:firstLine="720"/>
    </w:pPr>
    <w:rPr>
      <w:rFonts w:ascii="Garamond" w:hAnsi="Garamond"/>
      <w:szCs w:val="20"/>
      <w:lang w:bidi="he-IL"/>
    </w:rPr>
  </w:style>
  <w:style w:type="paragraph" w:styleId="Header">
    <w:name w:val="header"/>
    <w:basedOn w:val="Normal"/>
    <w:semiHidden/>
    <w:rsid w:val="0077106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77106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77106C"/>
  </w:style>
  <w:style w:type="paragraph" w:styleId="BalloonText">
    <w:name w:val="Balloon Text"/>
    <w:basedOn w:val="Normal"/>
    <w:link w:val="BalloonTextChar"/>
    <w:uiPriority w:val="99"/>
    <w:semiHidden/>
    <w:unhideWhenUsed/>
    <w:rsid w:val="00C3405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3405F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rsid w:val="001E1A64"/>
    <w:pPr>
      <w:spacing w:before="100" w:beforeAutospacing="1" w:after="100" w:afterAutospacing="1"/>
    </w:pPr>
    <w:rPr>
      <w:color w:val="000000"/>
    </w:rPr>
  </w:style>
  <w:style w:type="character" w:styleId="HTMLTypewriter">
    <w:name w:val="HTML Typewriter"/>
    <w:rsid w:val="00663CA8"/>
    <w:rPr>
      <w:rFonts w:ascii="Courier New" w:eastAsia="Times New Roman" w:hAnsi="Courier New" w:cs="Courier New"/>
      <w:sz w:val="20"/>
      <w:szCs w:val="20"/>
    </w:rPr>
  </w:style>
  <w:style w:type="character" w:customStyle="1" w:styleId="BodyTextIndent2Char">
    <w:name w:val="Body Text Indent 2 Char"/>
    <w:aliases w:val=" Char Char"/>
    <w:link w:val="BodyTextIndent2"/>
    <w:semiHidden/>
    <w:rsid w:val="00387A45"/>
    <w:rPr>
      <w:rFonts w:ascii="Garamond" w:hAnsi="Garamond"/>
      <w:sz w:val="24"/>
      <w:lang w:bidi="he-IL"/>
    </w:rPr>
  </w:style>
  <w:style w:type="paragraph" w:styleId="ListParagraph">
    <w:name w:val="List Paragraph"/>
    <w:basedOn w:val="Normal"/>
    <w:uiPriority w:val="34"/>
    <w:qFormat/>
    <w:rsid w:val="00D51E4C"/>
    <w:pPr>
      <w:ind w:left="720"/>
    </w:pPr>
  </w:style>
  <w:style w:type="character" w:styleId="Hyperlink">
    <w:name w:val="Hyperlink"/>
    <w:rsid w:val="00D83D59"/>
    <w:rPr>
      <w:color w:val="0000FF"/>
      <w:u w:val="single"/>
    </w:rPr>
  </w:style>
  <w:style w:type="character" w:styleId="Strong">
    <w:name w:val="Strong"/>
    <w:uiPriority w:val="22"/>
    <w:qFormat/>
    <w:rsid w:val="00D7219C"/>
    <w:rPr>
      <w:b/>
      <w:bCs/>
    </w:rPr>
  </w:style>
  <w:style w:type="paragraph" w:styleId="NormalWeb">
    <w:name w:val="Normal (Web)"/>
    <w:basedOn w:val="Normal"/>
    <w:uiPriority w:val="99"/>
    <w:unhideWhenUsed/>
    <w:rsid w:val="007822B6"/>
  </w:style>
  <w:style w:type="paragraph" w:styleId="NoSpacing">
    <w:name w:val="No Spacing"/>
    <w:uiPriority w:val="1"/>
    <w:qFormat/>
    <w:rsid w:val="003017F9"/>
    <w:rPr>
      <w:rFonts w:ascii="Calibri" w:eastAsia="Calibri" w:hAnsi="Calibri"/>
      <w:sz w:val="22"/>
      <w:szCs w:val="22"/>
    </w:rPr>
  </w:style>
  <w:style w:type="paragraph" w:customStyle="1" w:styleId="default">
    <w:name w:val="default"/>
    <w:basedOn w:val="Normal"/>
    <w:rsid w:val="00E21D34"/>
    <w:rPr>
      <w:rFonts w:ascii="Myriad Pro Light" w:hAnsi="Myriad Pro Light"/>
      <w:color w:val="000000"/>
      <w:lang w:val="en-CA" w:eastAsia="en-CA"/>
    </w:rPr>
  </w:style>
  <w:style w:type="character" w:customStyle="1" w:styleId="apple-converted-space">
    <w:name w:val="apple-converted-space"/>
    <w:basedOn w:val="DefaultParagraphFont"/>
    <w:rsid w:val="00EF333A"/>
  </w:style>
  <w:style w:type="character" w:customStyle="1" w:styleId="PlainTextChar">
    <w:name w:val="Plain Text Char"/>
    <w:basedOn w:val="DefaultParagraphFont"/>
    <w:link w:val="PlainText"/>
    <w:uiPriority w:val="99"/>
    <w:rsid w:val="009A2B6A"/>
    <w:rPr>
      <w:color w:val="000000"/>
      <w:sz w:val="24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BC0FA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apple-style-span">
    <w:name w:val="apple-style-span"/>
    <w:basedOn w:val="DefaultParagraphFont"/>
    <w:rsid w:val="004C1B0A"/>
  </w:style>
  <w:style w:type="paragraph" w:styleId="BodyText">
    <w:name w:val="Body Text"/>
    <w:basedOn w:val="Normal"/>
    <w:link w:val="BodyTextChar"/>
    <w:rsid w:val="00105893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05893"/>
    <w:rPr>
      <w:sz w:val="24"/>
      <w:szCs w:val="24"/>
    </w:rPr>
  </w:style>
  <w:style w:type="character" w:styleId="Emphasis">
    <w:name w:val="Emphasis"/>
    <w:uiPriority w:val="20"/>
    <w:qFormat/>
    <w:rsid w:val="00AF592E"/>
    <w:rPr>
      <w:i/>
      <w:iCs/>
    </w:rPr>
  </w:style>
  <w:style w:type="paragraph" w:customStyle="1" w:styleId="xmsonormal">
    <w:name w:val="x_msonormal"/>
    <w:basedOn w:val="Normal"/>
    <w:rsid w:val="00210D1D"/>
    <w:pPr>
      <w:spacing w:before="100" w:beforeAutospacing="1" w:after="100" w:afterAutospacing="1"/>
    </w:pPr>
  </w:style>
  <w:style w:type="character" w:customStyle="1" w:styleId="st1">
    <w:name w:val="st1"/>
    <w:basedOn w:val="DefaultParagraphFont"/>
    <w:rsid w:val="00BB7878"/>
  </w:style>
  <w:style w:type="paragraph" w:customStyle="1" w:styleId="textbox">
    <w:name w:val="textbox"/>
    <w:basedOn w:val="Normal"/>
    <w:rsid w:val="0071357B"/>
    <w:pPr>
      <w:spacing w:before="100" w:beforeAutospacing="1" w:after="100" w:afterAutospacing="1"/>
    </w:pPr>
    <w:rPr>
      <w:rFonts w:eastAsiaTheme="minorEastAsia"/>
      <w:sz w:val="20"/>
      <w:szCs w:val="20"/>
      <w:lang w:val="en-CA"/>
    </w:rPr>
  </w:style>
  <w:style w:type="character" w:customStyle="1" w:styleId="m-5435585985727104582m6762952290085708620gmail-il">
    <w:name w:val="m_-5435585985727104582m_6762952290085708620gmail-il"/>
    <w:basedOn w:val="DefaultParagraphFont"/>
    <w:rsid w:val="00804B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1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3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90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1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48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5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5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5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7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7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0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2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1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9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3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33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2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3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07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9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95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64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1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3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07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4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3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3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25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30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6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2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1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02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195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43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50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714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29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02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8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2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0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9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3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52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1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73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35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0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22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46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1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2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64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9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3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0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3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76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9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92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82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5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3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1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5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4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57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92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45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077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8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4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7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2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3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00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3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7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4635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14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2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3581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78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37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17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91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7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1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45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1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2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96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5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25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5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17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3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56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5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3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0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0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1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22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03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96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31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949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354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5001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02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6108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3061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4619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3910033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93530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7552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01812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18760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04415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4470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120188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3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44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7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DD6FAC-979C-4C8A-9C10-0E1CC99FA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1778</Words>
  <Characters>10940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FINAL PROGRAM</vt:lpstr>
    </vt:vector>
  </TitlesOfParts>
  <Company>St. Joseph's Hospital</Company>
  <LinksUpToDate>false</LinksUpToDate>
  <CharactersWithSpaces>12693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 PROGRAM</dc:title>
  <dc:creator>apetrich</dc:creator>
  <cp:lastModifiedBy>Lee, Min-Kuang</cp:lastModifiedBy>
  <cp:revision>4</cp:revision>
  <cp:lastPrinted>2017-09-29T14:34:00Z</cp:lastPrinted>
  <dcterms:created xsi:type="dcterms:W3CDTF">2018-11-26T18:55:00Z</dcterms:created>
  <dcterms:modified xsi:type="dcterms:W3CDTF">2018-11-26T21:03:00Z</dcterms:modified>
</cp:coreProperties>
</file>