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53" w:rsidRDefault="00822FE7" w:rsidP="00057853">
      <w:pPr>
        <w:pStyle w:val="Heading1"/>
      </w:pPr>
      <w:r>
        <w:rPr>
          <w:noProof/>
        </w:rPr>
        <w:drawing>
          <wp:inline distT="0" distB="0" distL="0" distR="0">
            <wp:extent cx="22669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C2" w:rsidRPr="00D51E4C" w:rsidRDefault="00E604A9">
      <w:pPr>
        <w:pStyle w:val="Heading1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FINAL</w:t>
      </w:r>
      <w:r w:rsidR="009F67C5" w:rsidRPr="00D51E4C">
        <w:rPr>
          <w:rFonts w:cs="Arial"/>
          <w:b/>
          <w:bCs/>
        </w:rPr>
        <w:t xml:space="preserve"> </w:t>
      </w:r>
      <w:r w:rsidR="008237C2" w:rsidRPr="00D51E4C">
        <w:rPr>
          <w:rFonts w:cs="Arial"/>
          <w:b/>
          <w:bCs/>
        </w:rPr>
        <w:t>PROGRAM</w:t>
      </w:r>
    </w:p>
    <w:p w:rsidR="008237C2" w:rsidRPr="00D51E4C" w:rsidRDefault="008237C2">
      <w:pPr>
        <w:rPr>
          <w:rFonts w:ascii="Garamond" w:hAnsi="Garamond" w:cs="Arial"/>
          <w:sz w:val="32"/>
        </w:rPr>
      </w:pPr>
    </w:p>
    <w:p w:rsidR="008237C2" w:rsidRPr="00D51E4C" w:rsidRDefault="008237C2">
      <w:pPr>
        <w:pStyle w:val="Heading2"/>
        <w:rPr>
          <w:rFonts w:cs="Arial"/>
        </w:rPr>
      </w:pPr>
      <w:r w:rsidRPr="00D51E4C">
        <w:rPr>
          <w:rFonts w:cs="Arial"/>
        </w:rPr>
        <w:t>National Molecular Microbiology Diagnostic Users Group Annual Fall Meeting (NMG)</w:t>
      </w:r>
    </w:p>
    <w:p w:rsidR="008237C2" w:rsidRPr="00D51E4C" w:rsidRDefault="008237C2">
      <w:pPr>
        <w:rPr>
          <w:rFonts w:ascii="Garamond" w:hAnsi="Garamond" w:cs="Arial"/>
        </w:rPr>
      </w:pPr>
    </w:p>
    <w:p w:rsidR="006A36CB" w:rsidRPr="00D51E4C" w:rsidRDefault="00341187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D51E4C">
        <w:rPr>
          <w:rFonts w:cs="Arial"/>
          <w:b/>
          <w:bCs/>
          <w:sz w:val="28"/>
          <w:lang w:bidi="ar-SA"/>
        </w:rPr>
        <w:t>Hollywood Theatre</w:t>
      </w:r>
    </w:p>
    <w:p w:rsidR="006A36CB" w:rsidRPr="00D51E4C" w:rsidRDefault="00DB2F08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D51E4C">
        <w:rPr>
          <w:rFonts w:cs="Arial"/>
          <w:b/>
          <w:bCs/>
          <w:sz w:val="28"/>
          <w:lang w:bidi="ar-SA"/>
        </w:rPr>
        <w:t>The Hospital for Sick Children</w:t>
      </w:r>
      <w:r w:rsidR="006A36CB" w:rsidRPr="00D51E4C">
        <w:rPr>
          <w:rFonts w:cs="Arial"/>
          <w:b/>
          <w:bCs/>
          <w:sz w:val="28"/>
          <w:lang w:bidi="ar-SA"/>
        </w:rPr>
        <w:t xml:space="preserve">, </w:t>
      </w:r>
      <w:r w:rsidR="00341187" w:rsidRPr="00D51E4C">
        <w:rPr>
          <w:rFonts w:cs="Arial"/>
          <w:b/>
          <w:bCs/>
          <w:sz w:val="28"/>
          <w:lang w:bidi="ar-SA"/>
        </w:rPr>
        <w:t>Toronto</w:t>
      </w:r>
      <w:r w:rsidR="006A36CB" w:rsidRPr="00D51E4C">
        <w:rPr>
          <w:rFonts w:cs="Arial"/>
          <w:b/>
          <w:bCs/>
          <w:sz w:val="28"/>
          <w:lang w:bidi="ar-SA"/>
        </w:rPr>
        <w:t xml:space="preserve"> ON</w:t>
      </w:r>
    </w:p>
    <w:p w:rsidR="006A36CB" w:rsidRPr="00D51E4C" w:rsidRDefault="006A36CB" w:rsidP="00B21BD1">
      <w:pPr>
        <w:pStyle w:val="BodyTextIndent2"/>
        <w:ind w:firstLine="0"/>
        <w:jc w:val="center"/>
        <w:rPr>
          <w:rFonts w:cs="Arial"/>
          <w:sz w:val="28"/>
          <w:lang w:bidi="ar-SA"/>
        </w:rPr>
      </w:pPr>
    </w:p>
    <w:p w:rsidR="006A36CB" w:rsidRPr="00375A67" w:rsidRDefault="006A36CB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val="en-CA" w:bidi="ar-SA"/>
        </w:rPr>
      </w:pPr>
      <w:r w:rsidRPr="00D51E4C">
        <w:rPr>
          <w:rFonts w:cs="Arial"/>
          <w:b/>
          <w:bCs/>
          <w:sz w:val="28"/>
          <w:lang w:bidi="ar-SA"/>
        </w:rPr>
        <w:t xml:space="preserve">Monday October </w:t>
      </w:r>
      <w:r w:rsidR="00375A67">
        <w:rPr>
          <w:rFonts w:cs="Arial"/>
          <w:b/>
          <w:bCs/>
          <w:sz w:val="28"/>
          <w:lang w:bidi="ar-SA"/>
        </w:rPr>
        <w:t>21, 20</w:t>
      </w:r>
      <w:r w:rsidR="00375A67">
        <w:rPr>
          <w:rFonts w:cs="Arial"/>
          <w:b/>
          <w:bCs/>
          <w:sz w:val="28"/>
          <w:lang w:val="en-CA" w:bidi="ar-SA"/>
        </w:rPr>
        <w:t>13</w:t>
      </w:r>
    </w:p>
    <w:p w:rsidR="006A36CB" w:rsidRPr="00D51E4C" w:rsidRDefault="006A36CB" w:rsidP="006A36CB">
      <w:pPr>
        <w:pStyle w:val="BodyTextIndent2"/>
        <w:ind w:firstLine="0"/>
        <w:rPr>
          <w:rFonts w:cs="Arial"/>
          <w:sz w:val="28"/>
          <w:lang w:bidi="ar-SA"/>
        </w:rPr>
      </w:pPr>
    </w:p>
    <w:p w:rsidR="006A36CB" w:rsidRPr="00D51E4C" w:rsidRDefault="006A36CB" w:rsidP="006A36CB">
      <w:pPr>
        <w:pStyle w:val="BodyTextIndent2"/>
        <w:ind w:firstLine="0"/>
        <w:rPr>
          <w:rFonts w:cs="Arial"/>
          <w:lang w:bidi="ar-SA"/>
        </w:rPr>
      </w:pPr>
      <w:r w:rsidRPr="00D51E4C">
        <w:rPr>
          <w:rFonts w:cs="Arial"/>
          <w:lang w:bidi="ar-SA"/>
        </w:rPr>
        <w:t>8:</w:t>
      </w:r>
      <w:r w:rsidR="000D4F6A" w:rsidRPr="00D51E4C">
        <w:rPr>
          <w:rFonts w:cs="Arial"/>
          <w:lang w:bidi="ar-SA"/>
        </w:rPr>
        <w:t>0</w:t>
      </w:r>
      <w:r w:rsidR="00375A67">
        <w:rPr>
          <w:rFonts w:cs="Arial"/>
          <w:lang w:bidi="ar-SA"/>
        </w:rPr>
        <w:t>0-</w:t>
      </w:r>
      <w:r w:rsidR="00375A67">
        <w:rPr>
          <w:rFonts w:cs="Arial"/>
          <w:lang w:val="en-CA" w:bidi="ar-SA"/>
        </w:rPr>
        <w:t>8:3</w:t>
      </w:r>
      <w:r w:rsidRPr="00D51E4C">
        <w:rPr>
          <w:rFonts w:cs="Arial"/>
          <w:lang w:bidi="ar-SA"/>
        </w:rPr>
        <w:t xml:space="preserve">0 am </w:t>
      </w:r>
      <w:r w:rsidRPr="00D51E4C">
        <w:rPr>
          <w:rFonts w:cs="Arial"/>
          <w:lang w:bidi="ar-SA"/>
        </w:rPr>
        <w:tab/>
      </w:r>
      <w:r w:rsidRPr="00D51E4C">
        <w:rPr>
          <w:rFonts w:cs="Arial"/>
          <w:lang w:bidi="ar-SA"/>
        </w:rPr>
        <w:tab/>
      </w:r>
      <w:r w:rsidRPr="00D51E4C">
        <w:rPr>
          <w:rFonts w:cs="Arial"/>
          <w:lang w:bidi="ar-SA"/>
        </w:rPr>
        <w:tab/>
      </w:r>
      <w:r w:rsidRPr="00D51E4C">
        <w:rPr>
          <w:rFonts w:cs="Arial"/>
          <w:b/>
          <w:bCs/>
          <w:lang w:bidi="ar-SA"/>
        </w:rPr>
        <w:t xml:space="preserve">Breakfast </w:t>
      </w:r>
    </w:p>
    <w:p w:rsidR="006A36CB" w:rsidRPr="00D51E4C" w:rsidRDefault="006A36CB" w:rsidP="006A36CB">
      <w:pPr>
        <w:pStyle w:val="BodyTextIndent2"/>
        <w:rPr>
          <w:rFonts w:cs="Arial"/>
          <w:lang w:bidi="ar-SA"/>
        </w:rPr>
      </w:pPr>
    </w:p>
    <w:p w:rsidR="006A36CB" w:rsidRPr="00D51E4C" w:rsidRDefault="00375A67" w:rsidP="006A36CB">
      <w:pPr>
        <w:pStyle w:val="BodyTextIndent2"/>
        <w:ind w:firstLine="0"/>
        <w:rPr>
          <w:rFonts w:cs="Arial"/>
          <w:lang w:bidi="ar-SA"/>
        </w:rPr>
      </w:pPr>
      <w:r>
        <w:rPr>
          <w:rFonts w:cs="Arial"/>
          <w:lang w:bidi="ar-SA"/>
        </w:rPr>
        <w:t>8:</w:t>
      </w:r>
      <w:r>
        <w:rPr>
          <w:rFonts w:cs="Arial"/>
          <w:lang w:val="en-CA" w:bidi="ar-SA"/>
        </w:rPr>
        <w:t>0</w:t>
      </w:r>
      <w:proofErr w:type="spellStart"/>
      <w:r>
        <w:rPr>
          <w:rFonts w:cs="Arial"/>
          <w:lang w:bidi="ar-SA"/>
        </w:rPr>
        <w:t>0</w:t>
      </w:r>
      <w:proofErr w:type="spellEnd"/>
      <w:r>
        <w:rPr>
          <w:rFonts w:cs="Arial"/>
          <w:lang w:bidi="ar-SA"/>
        </w:rPr>
        <w:t>-</w:t>
      </w:r>
      <w:r>
        <w:rPr>
          <w:rFonts w:cs="Arial"/>
          <w:lang w:val="en-CA" w:bidi="ar-SA"/>
        </w:rPr>
        <w:t>8:30</w:t>
      </w:r>
      <w:r w:rsidR="006A36CB" w:rsidRPr="00D51E4C">
        <w:rPr>
          <w:rFonts w:cs="Arial"/>
          <w:lang w:bidi="ar-SA"/>
        </w:rPr>
        <w:t xml:space="preserve"> am</w:t>
      </w:r>
      <w:r w:rsidR="006A36CB" w:rsidRPr="00D51E4C">
        <w:rPr>
          <w:rFonts w:cs="Arial"/>
          <w:lang w:bidi="ar-SA"/>
        </w:rPr>
        <w:tab/>
      </w:r>
      <w:r w:rsidR="006A36CB" w:rsidRPr="00D51E4C">
        <w:rPr>
          <w:rFonts w:cs="Arial"/>
          <w:lang w:bidi="ar-SA"/>
        </w:rPr>
        <w:tab/>
      </w:r>
      <w:r w:rsidR="006A36CB" w:rsidRPr="00D51E4C">
        <w:rPr>
          <w:rFonts w:cs="Arial"/>
          <w:lang w:bidi="ar-SA"/>
        </w:rPr>
        <w:tab/>
      </w:r>
      <w:r w:rsidR="006A36CB" w:rsidRPr="00D51E4C">
        <w:rPr>
          <w:rFonts w:cs="Arial"/>
          <w:b/>
          <w:bCs/>
          <w:lang w:bidi="ar-SA"/>
        </w:rPr>
        <w:t>Registration</w:t>
      </w:r>
    </w:p>
    <w:p w:rsidR="006A36CB" w:rsidRPr="00D51E4C" w:rsidRDefault="006A36CB" w:rsidP="006A36CB">
      <w:pPr>
        <w:pStyle w:val="BodyTextIndent2"/>
        <w:rPr>
          <w:rFonts w:cs="Arial"/>
          <w:lang w:bidi="ar-SA"/>
        </w:rPr>
      </w:pPr>
    </w:p>
    <w:p w:rsidR="006A36CB" w:rsidRPr="00D51E4C" w:rsidRDefault="00790410" w:rsidP="006A36CB">
      <w:pPr>
        <w:pStyle w:val="BodyTextIndent2"/>
        <w:ind w:firstLine="0"/>
        <w:rPr>
          <w:rFonts w:cs="Arial"/>
          <w:lang w:bidi="ar-SA"/>
        </w:rPr>
      </w:pPr>
      <w:r>
        <w:rPr>
          <w:rFonts w:cs="Arial"/>
          <w:lang w:val="en-CA" w:bidi="ar-SA"/>
        </w:rPr>
        <w:t>9:0</w:t>
      </w:r>
      <w:r w:rsidR="00375A67">
        <w:rPr>
          <w:rFonts w:cs="Arial"/>
          <w:lang w:bidi="ar-SA"/>
        </w:rPr>
        <w:t>0-</w:t>
      </w:r>
      <w:r>
        <w:rPr>
          <w:rFonts w:cs="Arial"/>
          <w:lang w:val="en-CA" w:bidi="ar-SA"/>
        </w:rPr>
        <w:t>9</w:t>
      </w:r>
      <w:r w:rsidR="006A36CB" w:rsidRPr="00D51E4C">
        <w:rPr>
          <w:rFonts w:cs="Arial"/>
          <w:lang w:bidi="ar-SA"/>
        </w:rPr>
        <w:t>:</w:t>
      </w:r>
      <w:r>
        <w:rPr>
          <w:rFonts w:cs="Arial"/>
          <w:lang w:val="en-CA" w:bidi="ar-SA"/>
        </w:rPr>
        <w:t>1</w:t>
      </w:r>
      <w:r w:rsidR="006A36CB" w:rsidRPr="00D51E4C">
        <w:rPr>
          <w:rFonts w:cs="Arial"/>
          <w:lang w:bidi="ar-SA"/>
        </w:rPr>
        <w:t>0 am</w:t>
      </w:r>
      <w:r w:rsidR="006A36CB" w:rsidRPr="00D51E4C">
        <w:rPr>
          <w:rFonts w:cs="Arial"/>
          <w:lang w:bidi="ar-SA"/>
        </w:rPr>
        <w:tab/>
      </w:r>
      <w:r w:rsidR="006A36CB" w:rsidRPr="00D51E4C">
        <w:rPr>
          <w:rFonts w:cs="Arial"/>
          <w:lang w:bidi="ar-SA"/>
        </w:rPr>
        <w:tab/>
      </w:r>
      <w:r w:rsidR="006A36CB" w:rsidRPr="00D51E4C">
        <w:rPr>
          <w:rFonts w:cs="Arial"/>
          <w:lang w:bidi="ar-SA"/>
        </w:rPr>
        <w:tab/>
      </w:r>
      <w:r w:rsidR="006A36CB" w:rsidRPr="00D51E4C">
        <w:rPr>
          <w:rFonts w:cs="Arial"/>
          <w:b/>
          <w:bCs/>
          <w:lang w:bidi="ar-SA"/>
        </w:rPr>
        <w:t>Welcome</w:t>
      </w:r>
      <w:r w:rsidR="006A36CB" w:rsidRPr="00D51E4C">
        <w:rPr>
          <w:rFonts w:cs="Arial"/>
          <w:lang w:bidi="ar-SA"/>
        </w:rPr>
        <w:t xml:space="preserve"> </w:t>
      </w:r>
    </w:p>
    <w:p w:rsidR="006A36CB" w:rsidRPr="00D51E4C" w:rsidRDefault="006A36CB" w:rsidP="00387A45">
      <w:pPr>
        <w:pStyle w:val="BodyTextIndent2"/>
        <w:rPr>
          <w:rFonts w:cs="Arial"/>
          <w:lang w:bidi="ar-SA"/>
        </w:rPr>
      </w:pPr>
      <w:r w:rsidRPr="00D51E4C">
        <w:rPr>
          <w:rFonts w:cs="Arial"/>
          <w:lang w:bidi="ar-SA"/>
        </w:rPr>
        <w:tab/>
      </w:r>
      <w:r w:rsidRPr="00D51E4C">
        <w:rPr>
          <w:rFonts w:cs="Arial"/>
          <w:lang w:bidi="ar-SA"/>
        </w:rPr>
        <w:tab/>
      </w:r>
      <w:r w:rsidRPr="00D51E4C">
        <w:rPr>
          <w:rFonts w:cs="Arial"/>
          <w:lang w:bidi="ar-SA"/>
        </w:rPr>
        <w:tab/>
        <w:t xml:space="preserve">Dr. Astrid </w:t>
      </w:r>
      <w:proofErr w:type="spellStart"/>
      <w:r w:rsidRPr="00D51E4C">
        <w:rPr>
          <w:rFonts w:cs="Arial"/>
          <w:lang w:bidi="ar-SA"/>
        </w:rPr>
        <w:t>Petrich</w:t>
      </w:r>
      <w:proofErr w:type="spellEnd"/>
      <w:r w:rsidRPr="00D51E4C">
        <w:rPr>
          <w:rFonts w:cs="Arial"/>
          <w:lang w:bidi="ar-SA"/>
        </w:rPr>
        <w:t xml:space="preserve">, NMG </w:t>
      </w:r>
      <w:r w:rsidR="00E90EED" w:rsidRPr="00D51E4C">
        <w:rPr>
          <w:rFonts w:cs="Arial"/>
          <w:lang w:bidi="ar-SA"/>
        </w:rPr>
        <w:t xml:space="preserve">Meeting </w:t>
      </w:r>
      <w:r w:rsidRPr="00D51E4C">
        <w:rPr>
          <w:rFonts w:cs="Arial"/>
          <w:lang w:bidi="ar-SA"/>
        </w:rPr>
        <w:t>Chair</w:t>
      </w:r>
    </w:p>
    <w:p w:rsidR="00387A45" w:rsidRPr="00D51E4C" w:rsidRDefault="00387A45" w:rsidP="004D7588">
      <w:pPr>
        <w:pStyle w:val="BodyTextIndent2"/>
        <w:ind w:firstLine="0"/>
        <w:rPr>
          <w:rFonts w:cs="Arial"/>
          <w:lang w:bidi="ar-SA"/>
        </w:rPr>
      </w:pPr>
    </w:p>
    <w:p w:rsidR="00D51E4C" w:rsidRPr="00937D7F" w:rsidRDefault="00790410" w:rsidP="00725363">
      <w:pPr>
        <w:pStyle w:val="BodyTextIndent2"/>
        <w:ind w:left="2880" w:hanging="2880"/>
        <w:rPr>
          <w:rFonts w:cs="Arial"/>
          <w:b/>
          <w:bCs/>
          <w:lang w:bidi="ar-SA"/>
        </w:rPr>
      </w:pPr>
      <w:r w:rsidRPr="00937D7F">
        <w:rPr>
          <w:rFonts w:asciiTheme="minorHAnsi" w:hAnsiTheme="minorHAnsi" w:cs="Arial"/>
          <w:lang w:val="en-CA" w:bidi="ar-SA"/>
        </w:rPr>
        <w:t>9:1</w:t>
      </w:r>
      <w:r w:rsidR="00BA677E" w:rsidRPr="00937D7F">
        <w:rPr>
          <w:rFonts w:asciiTheme="minorHAnsi" w:hAnsiTheme="minorHAnsi" w:cs="Arial"/>
          <w:lang w:val="en-CA" w:bidi="ar-SA"/>
        </w:rPr>
        <w:t>0</w:t>
      </w:r>
      <w:r w:rsidR="00672A04" w:rsidRPr="00937D7F">
        <w:rPr>
          <w:rFonts w:asciiTheme="minorHAnsi" w:hAnsiTheme="minorHAnsi" w:cs="Arial"/>
          <w:lang w:bidi="ar-SA"/>
        </w:rPr>
        <w:t>-</w:t>
      </w:r>
      <w:r w:rsidR="00BA677E" w:rsidRPr="00937D7F">
        <w:rPr>
          <w:rFonts w:asciiTheme="minorHAnsi" w:hAnsiTheme="minorHAnsi" w:cs="Arial"/>
          <w:lang w:bidi="ar-SA"/>
        </w:rPr>
        <w:t>9</w:t>
      </w:r>
      <w:r w:rsidR="00725363" w:rsidRPr="00937D7F">
        <w:rPr>
          <w:rFonts w:asciiTheme="minorHAnsi" w:hAnsiTheme="minorHAnsi" w:cs="Arial"/>
          <w:lang w:bidi="ar-SA"/>
        </w:rPr>
        <w:t>:</w:t>
      </w:r>
      <w:r w:rsidRPr="00937D7F">
        <w:rPr>
          <w:rFonts w:asciiTheme="minorHAnsi" w:hAnsiTheme="minorHAnsi" w:cs="Arial"/>
          <w:lang w:bidi="ar-SA"/>
        </w:rPr>
        <w:t>4</w:t>
      </w:r>
      <w:r w:rsidR="00672A04" w:rsidRPr="00937D7F">
        <w:rPr>
          <w:rFonts w:asciiTheme="minorHAnsi" w:hAnsiTheme="minorHAnsi" w:cs="Arial"/>
          <w:lang w:bidi="ar-SA"/>
        </w:rPr>
        <w:t>0</w:t>
      </w:r>
      <w:r w:rsidR="00106623" w:rsidRPr="00937D7F">
        <w:rPr>
          <w:rFonts w:asciiTheme="minorHAnsi" w:hAnsiTheme="minorHAnsi" w:cs="Arial"/>
          <w:lang w:bidi="ar-SA"/>
        </w:rPr>
        <w:t xml:space="preserve"> am</w:t>
      </w:r>
      <w:r w:rsidR="00A93B9C" w:rsidRPr="00937D7F">
        <w:rPr>
          <w:rFonts w:asciiTheme="minorHAnsi" w:hAnsiTheme="minorHAnsi" w:cs="Arial"/>
          <w:lang w:bidi="ar-SA"/>
        </w:rPr>
        <w:tab/>
      </w:r>
      <w:r w:rsidR="00A93B9C" w:rsidRPr="00937D7F">
        <w:rPr>
          <w:rFonts w:cs="Arial"/>
          <w:b/>
          <w:bCs/>
          <w:lang w:bidi="ar-SA"/>
        </w:rPr>
        <w:t xml:space="preserve">Workshop sponsored by </w:t>
      </w:r>
      <w:r w:rsidR="005B7A7F" w:rsidRPr="00937D7F">
        <w:rPr>
          <w:rFonts w:cs="Arial"/>
          <w:b/>
          <w:bCs/>
          <w:lang w:bidi="ar-SA"/>
        </w:rPr>
        <w:t xml:space="preserve">Phoenix </w:t>
      </w:r>
      <w:proofErr w:type="spellStart"/>
      <w:r w:rsidR="005B7A7F" w:rsidRPr="00937D7F">
        <w:rPr>
          <w:rFonts w:cs="Arial"/>
          <w:b/>
          <w:bCs/>
          <w:lang w:bidi="ar-SA"/>
        </w:rPr>
        <w:t>Airmid</w:t>
      </w:r>
      <w:proofErr w:type="spellEnd"/>
      <w:r w:rsidRPr="00937D7F">
        <w:rPr>
          <w:rFonts w:cs="Arial"/>
          <w:b/>
          <w:bCs/>
          <w:lang w:bidi="ar-SA"/>
        </w:rPr>
        <w:t xml:space="preserve"> </w:t>
      </w:r>
      <w:r w:rsidR="003B7CBB">
        <w:rPr>
          <w:rFonts w:cs="Arial"/>
          <w:b/>
          <w:bCs/>
          <w:lang w:bidi="ar-SA"/>
        </w:rPr>
        <w:t>Biomedical</w:t>
      </w:r>
    </w:p>
    <w:p w:rsidR="00DC7018" w:rsidRPr="00937D7F" w:rsidRDefault="006A76D7" w:rsidP="00937D7F">
      <w:pPr>
        <w:ind w:left="2880"/>
        <w:rPr>
          <w:rFonts w:ascii="Garamond" w:hAnsi="Garamond"/>
        </w:rPr>
      </w:pPr>
      <w:r w:rsidRPr="00937D7F">
        <w:rPr>
          <w:rFonts w:ascii="Garamond" w:hAnsi="Garamond" w:cs="Arial"/>
          <w:b/>
          <w:bCs/>
        </w:rPr>
        <w:t xml:space="preserve">Title: </w:t>
      </w:r>
      <w:r w:rsidR="00DC7018" w:rsidRPr="00937D7F">
        <w:rPr>
          <w:rFonts w:ascii="Garamond" w:hAnsi="Garamond" w:cs="Arial"/>
          <w:b/>
          <w:bCs/>
        </w:rPr>
        <w:t>“</w:t>
      </w:r>
      <w:r w:rsidR="00DC7018" w:rsidRPr="00937D7F">
        <w:rPr>
          <w:rFonts w:ascii="Garamond" w:hAnsi="Garamond"/>
        </w:rPr>
        <w:t xml:space="preserve">CLART® Clinical Array Technology. </w:t>
      </w:r>
      <w:proofErr w:type="gramStart"/>
      <w:r w:rsidR="00DC7018" w:rsidRPr="00937D7F">
        <w:rPr>
          <w:rFonts w:ascii="Garamond" w:hAnsi="Garamond"/>
        </w:rPr>
        <w:t>Clinical daily use of low density microarrays”.</w:t>
      </w:r>
      <w:proofErr w:type="gramEnd"/>
      <w:r w:rsidR="00DC7018" w:rsidRPr="00937D7F">
        <w:rPr>
          <w:rFonts w:ascii="Garamond" w:hAnsi="Garamond"/>
        </w:rPr>
        <w:t xml:space="preserve">  </w:t>
      </w:r>
    </w:p>
    <w:p w:rsidR="00DC7018" w:rsidRPr="00937D7F" w:rsidRDefault="00DC7018" w:rsidP="00937D7F">
      <w:pPr>
        <w:ind w:left="2160" w:firstLine="720"/>
        <w:rPr>
          <w:rFonts w:ascii="Garamond" w:hAnsi="Garamond"/>
        </w:rPr>
      </w:pPr>
      <w:r w:rsidRPr="00937D7F">
        <w:rPr>
          <w:rFonts w:ascii="Garamond" w:hAnsi="Garamond"/>
        </w:rPr>
        <w:t>Automate your Clinical Multiplex Diagnostics</w:t>
      </w:r>
    </w:p>
    <w:p w:rsidR="006A76D7" w:rsidRPr="00937D7F" w:rsidRDefault="006A76D7" w:rsidP="00937D7F">
      <w:pPr>
        <w:pStyle w:val="BodyTextIndent2"/>
        <w:ind w:firstLine="0"/>
        <w:rPr>
          <w:rFonts w:asciiTheme="minorHAnsi" w:hAnsiTheme="minorHAnsi" w:cs="Arial"/>
          <w:b/>
          <w:bCs/>
          <w:szCs w:val="24"/>
          <w:lang w:bidi="ar-SA"/>
        </w:rPr>
      </w:pPr>
    </w:p>
    <w:p w:rsidR="006A76D7" w:rsidRPr="006A76D7" w:rsidRDefault="006A76D7" w:rsidP="006A76D7">
      <w:pPr>
        <w:ind w:left="2880"/>
        <w:rPr>
          <w:rFonts w:ascii="Garamond" w:hAnsi="Garamond"/>
        </w:rPr>
      </w:pPr>
      <w:r w:rsidRPr="006A76D7">
        <w:rPr>
          <w:rFonts w:ascii="Garamond" w:hAnsi="Garamond" w:cs="Arial"/>
          <w:b/>
          <w:bCs/>
        </w:rPr>
        <w:t xml:space="preserve">Speaker: </w:t>
      </w:r>
      <w:r w:rsidR="003D01DB">
        <w:rPr>
          <w:rFonts w:ascii="Garamond" w:hAnsi="Garamond" w:cs="Arial"/>
          <w:b/>
          <w:bCs/>
        </w:rPr>
        <w:tab/>
      </w:r>
      <w:r w:rsidRPr="006A76D7">
        <w:rPr>
          <w:rFonts w:ascii="Garamond" w:hAnsi="Garamond"/>
        </w:rPr>
        <w:t xml:space="preserve">José Luis </w:t>
      </w:r>
      <w:proofErr w:type="spellStart"/>
      <w:r w:rsidRPr="006A76D7">
        <w:rPr>
          <w:rFonts w:ascii="Garamond" w:hAnsi="Garamond"/>
        </w:rPr>
        <w:t>Lafarga</w:t>
      </w:r>
      <w:proofErr w:type="spellEnd"/>
      <w:r w:rsidRPr="006A76D7">
        <w:rPr>
          <w:rFonts w:ascii="Garamond" w:hAnsi="Garamond"/>
        </w:rPr>
        <w:t xml:space="preserve"> </w:t>
      </w:r>
      <w:proofErr w:type="spellStart"/>
      <w:r w:rsidRPr="006A76D7">
        <w:rPr>
          <w:rFonts w:ascii="Garamond" w:hAnsi="Garamond"/>
        </w:rPr>
        <w:t>López</w:t>
      </w:r>
      <w:proofErr w:type="spellEnd"/>
      <w:r w:rsidRPr="006A76D7">
        <w:rPr>
          <w:rFonts w:ascii="Garamond" w:hAnsi="Garamond"/>
        </w:rPr>
        <w:t xml:space="preserve">, </w:t>
      </w:r>
      <w:proofErr w:type="spellStart"/>
      <w:r w:rsidRPr="006A76D7">
        <w:rPr>
          <w:rFonts w:ascii="Garamond" w:hAnsi="Garamond"/>
        </w:rPr>
        <w:t>MSc</w:t>
      </w:r>
      <w:proofErr w:type="spellEnd"/>
      <w:r w:rsidRPr="006A76D7">
        <w:rPr>
          <w:rFonts w:ascii="Garamond" w:hAnsi="Garamond"/>
        </w:rPr>
        <w:t xml:space="preserve">. </w:t>
      </w:r>
    </w:p>
    <w:p w:rsidR="006A76D7" w:rsidRPr="006A76D7" w:rsidRDefault="006A76D7" w:rsidP="003D01DB">
      <w:pPr>
        <w:ind w:left="3600" w:firstLine="720"/>
        <w:rPr>
          <w:rFonts w:ascii="Garamond" w:hAnsi="Garamond"/>
        </w:rPr>
      </w:pPr>
      <w:proofErr w:type="spellStart"/>
      <w:proofErr w:type="gramStart"/>
      <w:r w:rsidRPr="006A76D7">
        <w:rPr>
          <w:rFonts w:ascii="Garamond" w:hAnsi="Garamond"/>
        </w:rPr>
        <w:t>Genomica</w:t>
      </w:r>
      <w:proofErr w:type="spellEnd"/>
      <w:r w:rsidRPr="006A76D7">
        <w:rPr>
          <w:rFonts w:ascii="Garamond" w:hAnsi="Garamond"/>
        </w:rPr>
        <w:t xml:space="preserve"> Territory Manager.</w:t>
      </w:r>
      <w:proofErr w:type="gramEnd"/>
    </w:p>
    <w:p w:rsidR="006A76D7" w:rsidRPr="006A76D7" w:rsidRDefault="006A76D7" w:rsidP="00725363">
      <w:pPr>
        <w:pStyle w:val="BodyTextIndent2"/>
        <w:ind w:left="2880" w:hanging="2880"/>
        <w:rPr>
          <w:rFonts w:cs="Arial"/>
          <w:bCs/>
          <w:lang w:bidi="ar-SA"/>
        </w:rPr>
      </w:pPr>
      <w:r w:rsidRPr="006A76D7">
        <w:rPr>
          <w:rFonts w:cs="Arial"/>
          <w:bCs/>
          <w:lang w:bidi="ar-SA"/>
        </w:rPr>
        <w:tab/>
      </w:r>
    </w:p>
    <w:p w:rsidR="006A76D7" w:rsidRPr="005024C0" w:rsidRDefault="006A76D7" w:rsidP="00725363">
      <w:pPr>
        <w:pStyle w:val="BodyTextIndent2"/>
        <w:ind w:left="2880" w:hanging="2880"/>
        <w:rPr>
          <w:rFonts w:cs="Arial"/>
          <w:b/>
          <w:bCs/>
          <w:lang w:bidi="ar-SA"/>
        </w:rPr>
      </w:pPr>
      <w:r w:rsidRPr="006A76D7">
        <w:rPr>
          <w:rFonts w:cs="Arial"/>
          <w:bCs/>
          <w:lang w:bidi="ar-SA"/>
        </w:rPr>
        <w:tab/>
      </w:r>
      <w:r w:rsidRPr="005024C0">
        <w:rPr>
          <w:rFonts w:cs="Arial"/>
          <w:b/>
          <w:bCs/>
          <w:lang w:bidi="ar-SA"/>
        </w:rPr>
        <w:t>Objectives:</w:t>
      </w:r>
    </w:p>
    <w:p w:rsidR="006A76D7" w:rsidRPr="006A76D7" w:rsidRDefault="006A76D7" w:rsidP="0064185F">
      <w:pPr>
        <w:ind w:left="3240" w:hanging="360"/>
        <w:rPr>
          <w:rFonts w:ascii="Garamond" w:hAnsi="Garamond"/>
        </w:rPr>
      </w:pPr>
      <w:r w:rsidRPr="006A76D7">
        <w:rPr>
          <w:rFonts w:ascii="Garamond" w:hAnsi="Garamond" w:cs="Arial"/>
          <w:bCs/>
        </w:rPr>
        <w:t xml:space="preserve">1.  </w:t>
      </w:r>
      <w:r w:rsidR="0064185F">
        <w:rPr>
          <w:rFonts w:ascii="Garamond" w:hAnsi="Garamond" w:cs="Arial"/>
          <w:bCs/>
        </w:rPr>
        <w:t xml:space="preserve"> </w:t>
      </w:r>
      <w:r w:rsidRPr="006A76D7">
        <w:rPr>
          <w:rFonts w:ascii="Garamond" w:hAnsi="Garamond"/>
        </w:rPr>
        <w:t>Explain and Describe Clinical Array Technology CLART®</w:t>
      </w:r>
    </w:p>
    <w:p w:rsidR="006A76D7" w:rsidRPr="006A76D7" w:rsidRDefault="006A76D7" w:rsidP="0064185F">
      <w:pPr>
        <w:ind w:left="3240" w:hanging="360"/>
        <w:rPr>
          <w:rFonts w:ascii="Garamond" w:hAnsi="Garamond"/>
        </w:rPr>
      </w:pPr>
      <w:r w:rsidRPr="006A76D7">
        <w:rPr>
          <w:rFonts w:ascii="Garamond" w:hAnsi="Garamond"/>
        </w:rPr>
        <w:t xml:space="preserve">2.  </w:t>
      </w:r>
      <w:r w:rsidR="0064185F">
        <w:rPr>
          <w:rFonts w:ascii="Garamond" w:hAnsi="Garamond"/>
        </w:rPr>
        <w:t xml:space="preserve"> </w:t>
      </w:r>
      <w:r w:rsidRPr="006A76D7">
        <w:rPr>
          <w:rFonts w:ascii="Garamond" w:hAnsi="Garamond"/>
        </w:rPr>
        <w:t xml:space="preserve">Clinical use of microarrays in routine diagnostics, </w:t>
      </w:r>
      <w:proofErr w:type="gramStart"/>
      <w:r w:rsidRPr="006A76D7">
        <w:rPr>
          <w:rFonts w:ascii="Garamond" w:hAnsi="Garamond"/>
        </w:rPr>
        <w:t>multiple detection</w:t>
      </w:r>
      <w:proofErr w:type="gramEnd"/>
      <w:r w:rsidRPr="006A76D7">
        <w:rPr>
          <w:rFonts w:ascii="Garamond" w:hAnsi="Garamond"/>
        </w:rPr>
        <w:t xml:space="preserve">. </w:t>
      </w:r>
      <w:proofErr w:type="gramStart"/>
      <w:r w:rsidRPr="006A76D7">
        <w:rPr>
          <w:rFonts w:ascii="Garamond" w:hAnsi="Garamond"/>
        </w:rPr>
        <w:t>HPV.</w:t>
      </w:r>
      <w:proofErr w:type="gramEnd"/>
      <w:r w:rsidRPr="006A76D7">
        <w:rPr>
          <w:rFonts w:ascii="Garamond" w:hAnsi="Garamond"/>
        </w:rPr>
        <w:t xml:space="preserve"> </w:t>
      </w:r>
      <w:proofErr w:type="gramStart"/>
      <w:r w:rsidRPr="006A76D7">
        <w:rPr>
          <w:rFonts w:ascii="Garamond" w:hAnsi="Garamond"/>
        </w:rPr>
        <w:t>Respiratory Viruses, Herpes Viruses, Sexually Transmitted Diseases, Bacteria and Cancer.</w:t>
      </w:r>
      <w:proofErr w:type="gramEnd"/>
    </w:p>
    <w:p w:rsidR="006A76D7" w:rsidRPr="006A76D7" w:rsidRDefault="006A76D7" w:rsidP="006A76D7">
      <w:pPr>
        <w:ind w:left="2160" w:firstLine="720"/>
        <w:rPr>
          <w:rFonts w:ascii="Garamond" w:hAnsi="Garamond"/>
        </w:rPr>
      </w:pPr>
      <w:r w:rsidRPr="006A76D7">
        <w:rPr>
          <w:rFonts w:ascii="Garamond" w:hAnsi="Garamond"/>
        </w:rPr>
        <w:t xml:space="preserve">3.  </w:t>
      </w:r>
      <w:r w:rsidR="0064185F">
        <w:rPr>
          <w:rFonts w:ascii="Garamond" w:hAnsi="Garamond"/>
        </w:rPr>
        <w:t xml:space="preserve"> </w:t>
      </w:r>
      <w:r w:rsidRPr="006A76D7">
        <w:rPr>
          <w:rFonts w:ascii="Garamond" w:hAnsi="Garamond"/>
        </w:rPr>
        <w:t>Daily Clinical Results improvement by CLART®</w:t>
      </w:r>
    </w:p>
    <w:p w:rsidR="00672A04" w:rsidRPr="006A76D7" w:rsidRDefault="00672A04" w:rsidP="00106623">
      <w:pPr>
        <w:pStyle w:val="BodyTextIndent2"/>
        <w:ind w:firstLine="0"/>
        <w:rPr>
          <w:rFonts w:cs="Arial"/>
          <w:lang w:bidi="ar-SA"/>
        </w:rPr>
      </w:pPr>
    </w:p>
    <w:p w:rsidR="00045A0C" w:rsidRPr="006A76D7" w:rsidRDefault="00790410" w:rsidP="00725363">
      <w:pPr>
        <w:pStyle w:val="BodyTextIndent2"/>
        <w:ind w:left="2880" w:hanging="2880"/>
        <w:rPr>
          <w:rFonts w:cs="Arial"/>
          <w:b/>
          <w:szCs w:val="24"/>
        </w:rPr>
      </w:pPr>
      <w:r w:rsidRPr="006A76D7">
        <w:rPr>
          <w:rFonts w:cs="Arial"/>
          <w:lang w:bidi="ar-SA"/>
        </w:rPr>
        <w:t>9:4</w:t>
      </w:r>
      <w:r w:rsidR="00BA677E" w:rsidRPr="006A76D7">
        <w:rPr>
          <w:rFonts w:cs="Arial"/>
          <w:lang w:bidi="ar-SA"/>
        </w:rPr>
        <w:t>0-10</w:t>
      </w:r>
      <w:r w:rsidR="00725363" w:rsidRPr="006A76D7">
        <w:rPr>
          <w:rFonts w:cs="Arial"/>
          <w:lang w:bidi="ar-SA"/>
        </w:rPr>
        <w:t>:10</w:t>
      </w:r>
      <w:r w:rsidR="00EF0A05" w:rsidRPr="006A76D7">
        <w:rPr>
          <w:rFonts w:cs="Arial"/>
          <w:lang w:bidi="ar-SA"/>
        </w:rPr>
        <w:t xml:space="preserve"> </w:t>
      </w:r>
      <w:r w:rsidR="00672A04" w:rsidRPr="006A76D7">
        <w:rPr>
          <w:rFonts w:cs="Arial"/>
          <w:lang w:bidi="ar-SA"/>
        </w:rPr>
        <w:t>am</w:t>
      </w:r>
      <w:r w:rsidR="00672A04" w:rsidRPr="006A76D7">
        <w:rPr>
          <w:rFonts w:cs="Arial"/>
          <w:lang w:bidi="ar-SA"/>
        </w:rPr>
        <w:tab/>
      </w:r>
      <w:r w:rsidR="00106623" w:rsidRPr="006A76D7">
        <w:rPr>
          <w:rFonts w:cs="Arial"/>
          <w:b/>
          <w:lang w:bidi="ar-SA"/>
        </w:rPr>
        <w:t>Workshop sponsored by</w:t>
      </w:r>
      <w:r w:rsidR="00106623" w:rsidRPr="006A76D7">
        <w:rPr>
          <w:rFonts w:cs="Arial"/>
          <w:lang w:bidi="ar-SA"/>
        </w:rPr>
        <w:t xml:space="preserve"> </w:t>
      </w:r>
      <w:r w:rsidR="00725363" w:rsidRPr="006A76D7">
        <w:rPr>
          <w:rFonts w:cs="Arial"/>
          <w:b/>
          <w:szCs w:val="24"/>
        </w:rPr>
        <w:t>Integrated DNA Technologies</w:t>
      </w:r>
    </w:p>
    <w:p w:rsidR="00790410" w:rsidRPr="006A76D7" w:rsidRDefault="00790410" w:rsidP="00725363">
      <w:pPr>
        <w:pStyle w:val="BodyTextIndent2"/>
        <w:ind w:left="2880" w:hanging="2880"/>
        <w:rPr>
          <w:rFonts w:cs="Arial"/>
          <w:szCs w:val="24"/>
        </w:rPr>
      </w:pPr>
      <w:r w:rsidRPr="006A76D7">
        <w:rPr>
          <w:rFonts w:cs="Arial"/>
          <w:b/>
          <w:szCs w:val="24"/>
        </w:rPr>
        <w:tab/>
        <w:t xml:space="preserve">Title:  </w:t>
      </w:r>
      <w:r w:rsidRPr="006A76D7">
        <w:rPr>
          <w:bCs/>
          <w:szCs w:val="24"/>
        </w:rPr>
        <w:t xml:space="preserve">Optimizing Multiplex </w:t>
      </w:r>
      <w:proofErr w:type="spellStart"/>
      <w:r w:rsidRPr="006A76D7">
        <w:rPr>
          <w:bCs/>
          <w:szCs w:val="24"/>
        </w:rPr>
        <w:t>qPCR</w:t>
      </w:r>
      <w:proofErr w:type="spellEnd"/>
      <w:r w:rsidRPr="006A76D7">
        <w:rPr>
          <w:bCs/>
          <w:szCs w:val="24"/>
        </w:rPr>
        <w:t xml:space="preserve"> for Detecting Infectious Diseases</w:t>
      </w:r>
    </w:p>
    <w:p w:rsidR="00790410" w:rsidRPr="006A76D7" w:rsidRDefault="00790410" w:rsidP="00725363">
      <w:pPr>
        <w:pStyle w:val="BodyTextIndent2"/>
        <w:ind w:left="2880" w:hanging="2880"/>
        <w:rPr>
          <w:rFonts w:cs="Arial"/>
          <w:b/>
          <w:szCs w:val="24"/>
        </w:rPr>
      </w:pPr>
      <w:r w:rsidRPr="006A76D7">
        <w:rPr>
          <w:rFonts w:cs="Arial"/>
          <w:b/>
          <w:szCs w:val="24"/>
        </w:rPr>
        <w:tab/>
      </w:r>
    </w:p>
    <w:p w:rsidR="00790410" w:rsidRDefault="00790410" w:rsidP="00790410">
      <w:pPr>
        <w:pStyle w:val="BodyTextIndent2"/>
        <w:ind w:left="2880" w:firstLine="0"/>
        <w:rPr>
          <w:szCs w:val="24"/>
        </w:rPr>
      </w:pPr>
      <w:r w:rsidRPr="006A76D7">
        <w:rPr>
          <w:rFonts w:cs="Arial"/>
          <w:b/>
          <w:szCs w:val="24"/>
        </w:rPr>
        <w:lastRenderedPageBreak/>
        <w:t xml:space="preserve">Speaker: </w:t>
      </w:r>
      <w:r w:rsidR="003D01DB">
        <w:rPr>
          <w:rFonts w:cs="Arial"/>
          <w:b/>
          <w:szCs w:val="24"/>
        </w:rPr>
        <w:tab/>
      </w:r>
      <w:proofErr w:type="spellStart"/>
      <w:r w:rsidRPr="006A76D7">
        <w:rPr>
          <w:szCs w:val="24"/>
        </w:rPr>
        <w:t>Aurita</w:t>
      </w:r>
      <w:proofErr w:type="spellEnd"/>
      <w:r w:rsidRPr="006A76D7">
        <w:rPr>
          <w:szCs w:val="24"/>
        </w:rPr>
        <w:t xml:space="preserve"> </w:t>
      </w:r>
      <w:proofErr w:type="spellStart"/>
      <w:r w:rsidRPr="006A76D7">
        <w:rPr>
          <w:szCs w:val="24"/>
        </w:rPr>
        <w:t>Menezes</w:t>
      </w:r>
      <w:proofErr w:type="spellEnd"/>
      <w:r w:rsidRPr="006A76D7">
        <w:rPr>
          <w:szCs w:val="24"/>
        </w:rPr>
        <w:t>, PhD.</w:t>
      </w:r>
    </w:p>
    <w:p w:rsidR="005024C0" w:rsidRPr="006A2B66" w:rsidRDefault="005024C0" w:rsidP="00790410">
      <w:pPr>
        <w:pStyle w:val="BodyTextIndent2"/>
        <w:ind w:left="2880" w:firstLine="0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proofErr w:type="spellStart"/>
      <w:proofErr w:type="gramStart"/>
      <w:r w:rsidRPr="006A2B66">
        <w:rPr>
          <w:rFonts w:cs="Arial"/>
          <w:szCs w:val="24"/>
        </w:rPr>
        <w:t>qPCR</w:t>
      </w:r>
      <w:proofErr w:type="spellEnd"/>
      <w:proofErr w:type="gramEnd"/>
      <w:r w:rsidRPr="006A2B66">
        <w:rPr>
          <w:rFonts w:cs="Arial"/>
          <w:szCs w:val="24"/>
        </w:rPr>
        <w:t xml:space="preserve"> Product Manager,</w:t>
      </w:r>
    </w:p>
    <w:p w:rsidR="005024C0" w:rsidRPr="006A2B66" w:rsidRDefault="005024C0" w:rsidP="00790410">
      <w:pPr>
        <w:pStyle w:val="BodyTextIndent2"/>
        <w:ind w:left="2880" w:firstLine="0"/>
        <w:rPr>
          <w:rFonts w:cs="Arial"/>
          <w:szCs w:val="24"/>
        </w:rPr>
      </w:pPr>
      <w:r w:rsidRPr="006A2B66">
        <w:rPr>
          <w:rFonts w:cs="Arial"/>
          <w:szCs w:val="24"/>
        </w:rPr>
        <w:tab/>
      </w:r>
      <w:r w:rsidRPr="006A2B66">
        <w:rPr>
          <w:rFonts w:cs="Arial"/>
          <w:szCs w:val="24"/>
        </w:rPr>
        <w:tab/>
      </w:r>
      <w:r w:rsidR="006A2B66" w:rsidRPr="006A2B66">
        <w:rPr>
          <w:rFonts w:cs="Arial"/>
          <w:szCs w:val="24"/>
        </w:rPr>
        <w:t>Integrated DNA Technologies</w:t>
      </w:r>
    </w:p>
    <w:p w:rsidR="00790410" w:rsidRDefault="00790410" w:rsidP="00725363">
      <w:pPr>
        <w:pStyle w:val="BodyTextIndent2"/>
        <w:ind w:left="2880" w:hanging="2880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790410" w:rsidRDefault="00790410" w:rsidP="00790410">
      <w:pPr>
        <w:pStyle w:val="BodyTextIndent2"/>
        <w:ind w:left="2880"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Objectives:</w:t>
      </w:r>
    </w:p>
    <w:p w:rsidR="00E21D34" w:rsidRPr="0064185F" w:rsidRDefault="00E21D34" w:rsidP="00B42FE4">
      <w:pPr>
        <w:pStyle w:val="default"/>
        <w:numPr>
          <w:ilvl w:val="0"/>
          <w:numId w:val="3"/>
        </w:numPr>
        <w:rPr>
          <w:rFonts w:ascii="Garamond" w:hAnsi="Garamond"/>
          <w:lang w:val="en-US"/>
        </w:rPr>
      </w:pPr>
      <w:r w:rsidRPr="0064185F">
        <w:rPr>
          <w:rFonts w:ascii="Garamond" w:hAnsi="Garamond"/>
          <w:color w:val="auto"/>
          <w:lang w:val="en-US"/>
        </w:rPr>
        <w:t>Design and Reaction criteria to consider when multiplexing</w:t>
      </w:r>
    </w:p>
    <w:p w:rsidR="00E21D34" w:rsidRPr="0064185F" w:rsidRDefault="00E21D34" w:rsidP="00B42FE4">
      <w:pPr>
        <w:pStyle w:val="default"/>
        <w:numPr>
          <w:ilvl w:val="0"/>
          <w:numId w:val="3"/>
        </w:numPr>
        <w:rPr>
          <w:rFonts w:ascii="Garamond" w:hAnsi="Garamond"/>
          <w:lang w:val="en-US"/>
        </w:rPr>
      </w:pPr>
      <w:r w:rsidRPr="0064185F">
        <w:rPr>
          <w:rFonts w:ascii="Garamond" w:hAnsi="Garamond"/>
        </w:rPr>
        <w:t>Use of Zen double quenched probes aids in accurate quantification of multiple fluorescent signals</w:t>
      </w:r>
    </w:p>
    <w:p w:rsidR="00EF0A05" w:rsidRPr="00D51E4C" w:rsidRDefault="00EF0A05" w:rsidP="00EF0A05">
      <w:pPr>
        <w:pStyle w:val="BodyTextIndent2"/>
        <w:ind w:firstLine="0"/>
        <w:rPr>
          <w:rFonts w:cs="Arial"/>
          <w:b/>
          <w:lang w:bidi="ar-SA"/>
        </w:rPr>
      </w:pPr>
    </w:p>
    <w:p w:rsidR="006A36CB" w:rsidRDefault="00BA677E" w:rsidP="0044522F">
      <w:pPr>
        <w:pStyle w:val="BodyTextIndent2"/>
        <w:ind w:left="2880" w:hanging="2880"/>
        <w:rPr>
          <w:rFonts w:cs="Arial"/>
          <w:b/>
          <w:bCs/>
          <w:lang w:val="en-CA" w:bidi="ar-SA"/>
        </w:rPr>
      </w:pPr>
      <w:r>
        <w:rPr>
          <w:rFonts w:cs="Arial"/>
          <w:lang w:bidi="ar-SA"/>
        </w:rPr>
        <w:t>10:10-10:4</w:t>
      </w:r>
      <w:r w:rsidR="00725363">
        <w:rPr>
          <w:rFonts w:cs="Arial"/>
          <w:lang w:bidi="ar-SA"/>
        </w:rPr>
        <w:t>0</w:t>
      </w:r>
      <w:r w:rsidR="0044522F">
        <w:rPr>
          <w:rFonts w:cs="Arial"/>
          <w:lang w:bidi="ar-SA"/>
        </w:rPr>
        <w:t xml:space="preserve"> am</w:t>
      </w:r>
      <w:r w:rsidR="0044522F">
        <w:rPr>
          <w:rFonts w:cs="Arial"/>
          <w:lang w:bidi="ar-SA"/>
        </w:rPr>
        <w:tab/>
      </w:r>
      <w:r w:rsidR="00EF0A05" w:rsidRPr="00D51E4C">
        <w:rPr>
          <w:rFonts w:cs="Arial"/>
          <w:b/>
          <w:bCs/>
          <w:lang w:bidi="ar-SA"/>
        </w:rPr>
        <w:t>Coffee Break</w:t>
      </w:r>
      <w:r w:rsidR="004D7588" w:rsidRPr="00D51E4C">
        <w:rPr>
          <w:rFonts w:cs="Arial"/>
          <w:b/>
          <w:bCs/>
          <w:lang w:bidi="ar-SA"/>
        </w:rPr>
        <w:t xml:space="preserve"> </w:t>
      </w:r>
      <w:r w:rsidR="0044522F">
        <w:rPr>
          <w:rFonts w:cs="Arial"/>
          <w:b/>
          <w:bCs/>
          <w:lang w:bidi="ar-SA"/>
        </w:rPr>
        <w:t xml:space="preserve">in the </w:t>
      </w:r>
      <w:r w:rsidR="00E9189B">
        <w:rPr>
          <w:rFonts w:cs="Arial"/>
          <w:b/>
          <w:bCs/>
          <w:lang w:bidi="ar-SA"/>
        </w:rPr>
        <w:t>Rotunda</w:t>
      </w:r>
      <w:r w:rsidR="005024C0">
        <w:rPr>
          <w:rFonts w:cs="Arial"/>
          <w:b/>
          <w:bCs/>
          <w:lang w:bidi="ar-SA"/>
        </w:rPr>
        <w:t xml:space="preserve"> sponsored by </w:t>
      </w:r>
      <w:proofErr w:type="spellStart"/>
      <w:r w:rsidR="005024C0" w:rsidRPr="005024C0">
        <w:rPr>
          <w:rFonts w:cs="Arial"/>
          <w:b/>
          <w:bCs/>
          <w:color w:val="FF0000"/>
          <w:lang w:bidi="ar-SA"/>
        </w:rPr>
        <w:t>Luminex</w:t>
      </w:r>
      <w:proofErr w:type="spellEnd"/>
      <w:r w:rsidR="003B7CBB">
        <w:rPr>
          <w:rFonts w:cs="Arial"/>
          <w:b/>
          <w:bCs/>
          <w:color w:val="FF0000"/>
          <w:lang w:bidi="ar-SA"/>
        </w:rPr>
        <w:t xml:space="preserve"> Corporation</w:t>
      </w:r>
      <w:r w:rsidR="0044522F" w:rsidRPr="005024C0">
        <w:rPr>
          <w:rFonts w:cs="Arial"/>
          <w:b/>
          <w:bCs/>
          <w:color w:val="FF0000"/>
          <w:lang w:bidi="ar-SA"/>
        </w:rPr>
        <w:t xml:space="preserve"> </w:t>
      </w:r>
    </w:p>
    <w:p w:rsidR="005B7A7F" w:rsidRPr="005B7A7F" w:rsidRDefault="005B7A7F" w:rsidP="0044522F">
      <w:pPr>
        <w:pStyle w:val="BodyTextIndent2"/>
        <w:ind w:left="2880" w:hanging="2880"/>
        <w:rPr>
          <w:rFonts w:cs="Arial"/>
          <w:lang w:val="en-CA" w:bidi="ar-SA"/>
        </w:rPr>
      </w:pPr>
    </w:p>
    <w:p w:rsidR="006A36CB" w:rsidRPr="005B7A7F" w:rsidRDefault="006A36CB" w:rsidP="006A36CB">
      <w:pPr>
        <w:pStyle w:val="BodyTextIndent2"/>
        <w:ind w:firstLine="0"/>
        <w:rPr>
          <w:rFonts w:cs="Arial"/>
          <w:lang w:val="en-CA" w:bidi="ar-SA"/>
        </w:rPr>
      </w:pPr>
    </w:p>
    <w:p w:rsidR="00337212" w:rsidRDefault="00BA677E" w:rsidP="00816A4A">
      <w:pPr>
        <w:pStyle w:val="BodyTextIndent2"/>
        <w:ind w:firstLine="0"/>
        <w:rPr>
          <w:rFonts w:cs="Arial"/>
          <w:b/>
          <w:bCs/>
          <w:lang w:bidi="ar-SA"/>
        </w:rPr>
      </w:pPr>
      <w:r>
        <w:rPr>
          <w:rFonts w:cs="Arial"/>
          <w:lang w:bidi="ar-SA"/>
        </w:rPr>
        <w:t>10:10-10:4</w:t>
      </w:r>
      <w:r w:rsidR="00725363">
        <w:rPr>
          <w:rFonts w:cs="Arial"/>
          <w:lang w:bidi="ar-SA"/>
        </w:rPr>
        <w:t>0</w:t>
      </w:r>
      <w:r w:rsidR="006A36CB" w:rsidRPr="00D51E4C">
        <w:rPr>
          <w:rFonts w:cs="Arial"/>
          <w:lang w:bidi="ar-SA"/>
        </w:rPr>
        <w:t xml:space="preserve"> am</w:t>
      </w:r>
      <w:r w:rsidR="006A36CB" w:rsidRPr="00D51E4C">
        <w:rPr>
          <w:rFonts w:cs="Arial"/>
          <w:lang w:bidi="ar-SA"/>
        </w:rPr>
        <w:tab/>
      </w:r>
      <w:r w:rsidR="006A36CB" w:rsidRPr="00D51E4C">
        <w:rPr>
          <w:rFonts w:cs="Arial"/>
          <w:lang w:bidi="ar-SA"/>
        </w:rPr>
        <w:tab/>
      </w:r>
      <w:r w:rsidR="006A36CB" w:rsidRPr="00D51E4C">
        <w:rPr>
          <w:rFonts w:cs="Arial"/>
          <w:lang w:bidi="ar-SA"/>
        </w:rPr>
        <w:tab/>
      </w:r>
      <w:r w:rsidR="006A36CB" w:rsidRPr="00D51E4C">
        <w:rPr>
          <w:rFonts w:cs="Arial"/>
          <w:b/>
          <w:bCs/>
          <w:lang w:bidi="ar-SA"/>
        </w:rPr>
        <w:t>Exhibits</w:t>
      </w:r>
      <w:r w:rsidR="00E9189B">
        <w:rPr>
          <w:rFonts w:cs="Arial"/>
          <w:b/>
          <w:bCs/>
          <w:lang w:bidi="ar-SA"/>
        </w:rPr>
        <w:t xml:space="preserve"> in the Rotunda</w:t>
      </w:r>
    </w:p>
    <w:p w:rsidR="00E9189B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Alere</w:t>
      </w:r>
      <w:proofErr w:type="spellEnd"/>
      <w:r w:rsidR="003B7CBB">
        <w:rPr>
          <w:rFonts w:cs="Arial"/>
          <w:lang w:bidi="ar-SA"/>
        </w:rPr>
        <w:t xml:space="preserve"> Diagnostics</w:t>
      </w:r>
      <w:r>
        <w:rPr>
          <w:rFonts w:cs="Arial"/>
          <w:lang w:bidi="ar-SA"/>
        </w:rPr>
        <w:t xml:space="preserve"> Canada</w:t>
      </w:r>
    </w:p>
    <w:p w:rsidR="00E9189B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r>
        <w:rPr>
          <w:rFonts w:cs="Arial"/>
          <w:lang w:bidi="ar-SA"/>
        </w:rPr>
        <w:t>Bio Nuclear Diagnostics</w:t>
      </w:r>
    </w:p>
    <w:p w:rsidR="00E9189B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bioMérieux</w:t>
      </w:r>
      <w:proofErr w:type="spellEnd"/>
      <w:r>
        <w:rPr>
          <w:rFonts w:cs="Arial"/>
          <w:lang w:bidi="ar-SA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lang w:bidi="ar-SA"/>
            </w:rPr>
            <w:t>Canada</w:t>
          </w:r>
        </w:smartTag>
      </w:smartTag>
    </w:p>
    <w:p w:rsidR="00E9189B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Cedarlane</w:t>
      </w:r>
      <w:proofErr w:type="spellEnd"/>
      <w:r>
        <w:rPr>
          <w:rFonts w:cs="Arial"/>
          <w:lang w:bidi="ar-SA"/>
        </w:rPr>
        <w:t xml:space="preserve"> Laboratories</w:t>
      </w:r>
    </w:p>
    <w:p w:rsidR="00E9189B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r>
        <w:rPr>
          <w:rFonts w:cs="Arial"/>
          <w:lang w:bidi="ar-SA"/>
        </w:rPr>
        <w:t>D MARK Biosciences</w:t>
      </w:r>
    </w:p>
    <w:p w:rsidR="00E9189B" w:rsidRPr="00E9189B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Fluidigm</w:t>
      </w:r>
      <w:proofErr w:type="spellEnd"/>
      <w:r>
        <w:rPr>
          <w:rFonts w:cs="Arial"/>
          <w:lang w:bidi="ar-SA"/>
        </w:rPr>
        <w:t xml:space="preserve"> Corporation</w:t>
      </w:r>
    </w:p>
    <w:p w:rsidR="00E9189B" w:rsidRDefault="006A2B66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r>
        <w:rPr>
          <w:rFonts w:cs="Arial"/>
          <w:lang w:bidi="ar-SA"/>
        </w:rPr>
        <w:t>Integrated DNA Tech</w:t>
      </w:r>
      <w:r w:rsidR="00E9189B">
        <w:rPr>
          <w:rFonts w:cs="Arial"/>
          <w:lang w:bidi="ar-SA"/>
        </w:rPr>
        <w:t>nologies</w:t>
      </w:r>
    </w:p>
    <w:p w:rsidR="00E9189B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r>
        <w:rPr>
          <w:rFonts w:cs="Arial"/>
          <w:lang w:bidi="ar-SA"/>
        </w:rPr>
        <w:t>Inter-Medico</w:t>
      </w:r>
    </w:p>
    <w:p w:rsidR="00E9189B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Luminex</w:t>
      </w:r>
      <w:proofErr w:type="spellEnd"/>
      <w:r w:rsidR="003B7CBB">
        <w:rPr>
          <w:rFonts w:cs="Arial"/>
          <w:lang w:bidi="ar-SA"/>
        </w:rPr>
        <w:t xml:space="preserve"> Corporation</w:t>
      </w:r>
    </w:p>
    <w:p w:rsidR="00E9189B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r>
        <w:rPr>
          <w:rFonts w:cs="Arial"/>
          <w:lang w:bidi="ar-SA"/>
        </w:rPr>
        <w:t xml:space="preserve">Phoenix </w:t>
      </w:r>
      <w:proofErr w:type="spellStart"/>
      <w:r>
        <w:rPr>
          <w:rFonts w:cs="Arial"/>
          <w:lang w:bidi="ar-SA"/>
        </w:rPr>
        <w:t>Airmid</w:t>
      </w:r>
      <w:proofErr w:type="spellEnd"/>
      <w:r>
        <w:rPr>
          <w:rFonts w:cs="Arial"/>
          <w:lang w:bidi="ar-SA"/>
        </w:rPr>
        <w:t xml:space="preserve"> Biomedical</w:t>
      </w:r>
    </w:p>
    <w:p w:rsidR="00E9189B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Primera</w:t>
      </w:r>
      <w:proofErr w:type="spellEnd"/>
      <w:r>
        <w:rPr>
          <w:rFonts w:cs="Arial"/>
          <w:lang w:bidi="ar-SA"/>
        </w:rPr>
        <w:t xml:space="preserve"> </w:t>
      </w:r>
      <w:proofErr w:type="spellStart"/>
      <w:r>
        <w:rPr>
          <w:rFonts w:cs="Arial"/>
          <w:lang w:bidi="ar-SA"/>
        </w:rPr>
        <w:t>Dx</w:t>
      </w:r>
      <w:proofErr w:type="spellEnd"/>
    </w:p>
    <w:p w:rsidR="00E9189B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ProLab</w:t>
      </w:r>
      <w:proofErr w:type="spellEnd"/>
      <w:r>
        <w:rPr>
          <w:rFonts w:cs="Arial"/>
          <w:lang w:bidi="ar-SA"/>
        </w:rPr>
        <w:t xml:space="preserve"> Diagnostics</w:t>
      </w:r>
    </w:p>
    <w:p w:rsidR="00E9189B" w:rsidRDefault="003B7CB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Promega</w:t>
      </w:r>
      <w:proofErr w:type="spellEnd"/>
      <w:r>
        <w:rPr>
          <w:rFonts w:cs="Arial"/>
          <w:lang w:bidi="ar-SA"/>
        </w:rPr>
        <w:t xml:space="preserve"> Corporation</w:t>
      </w:r>
    </w:p>
    <w:p w:rsidR="00E9189B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Qiagen</w:t>
      </w:r>
      <w:proofErr w:type="spellEnd"/>
    </w:p>
    <w:p w:rsidR="00E9189B" w:rsidRDefault="003B7CB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Quidel</w:t>
      </w:r>
      <w:proofErr w:type="spellEnd"/>
      <w:r>
        <w:rPr>
          <w:rFonts w:cs="Arial"/>
          <w:lang w:bidi="ar-SA"/>
        </w:rPr>
        <w:t xml:space="preserve"> Corporation</w:t>
      </w:r>
    </w:p>
    <w:p w:rsidR="00E9189B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Somagen</w:t>
      </w:r>
      <w:proofErr w:type="spellEnd"/>
      <w:r>
        <w:rPr>
          <w:rFonts w:cs="Arial"/>
          <w:lang w:bidi="ar-SA"/>
        </w:rPr>
        <w:t xml:space="preserve"> Diagnostics Inc.</w:t>
      </w:r>
    </w:p>
    <w:p w:rsidR="00E9189B" w:rsidRPr="00963FE8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ZeptoMetrix</w:t>
      </w:r>
      <w:proofErr w:type="spellEnd"/>
      <w:r w:rsidR="003B7CBB">
        <w:rPr>
          <w:rFonts w:cs="Arial"/>
          <w:lang w:bidi="ar-SA"/>
        </w:rPr>
        <w:t xml:space="preserve"> Corporation</w:t>
      </w:r>
    </w:p>
    <w:p w:rsidR="00E9189B" w:rsidRDefault="00E9189B" w:rsidP="00816A4A">
      <w:pPr>
        <w:pStyle w:val="BodyTextIndent2"/>
        <w:ind w:firstLine="0"/>
        <w:rPr>
          <w:rFonts w:cs="Arial"/>
          <w:b/>
          <w:bCs/>
          <w:lang w:bidi="ar-SA"/>
        </w:rPr>
      </w:pPr>
    </w:p>
    <w:p w:rsidR="00337212" w:rsidRDefault="00337212" w:rsidP="00816A4A">
      <w:pPr>
        <w:pStyle w:val="BodyTextIndent2"/>
        <w:ind w:firstLine="0"/>
        <w:rPr>
          <w:rFonts w:cs="Arial"/>
          <w:b/>
          <w:bCs/>
          <w:lang w:bidi="ar-SA"/>
        </w:rPr>
      </w:pPr>
    </w:p>
    <w:p w:rsidR="006A36CB" w:rsidRPr="00D51E4C" w:rsidRDefault="004D7588" w:rsidP="00816A4A">
      <w:pPr>
        <w:pStyle w:val="BodyTextIndent2"/>
        <w:ind w:firstLine="0"/>
        <w:rPr>
          <w:rFonts w:cs="Arial"/>
          <w:b/>
          <w:bCs/>
          <w:lang w:bidi="ar-SA"/>
        </w:rPr>
      </w:pPr>
      <w:r w:rsidRPr="00D51E4C">
        <w:rPr>
          <w:rFonts w:cs="Arial"/>
          <w:b/>
          <w:bCs/>
          <w:lang w:bidi="ar-SA"/>
        </w:rPr>
        <w:tab/>
      </w:r>
      <w:r w:rsidRPr="00D51E4C">
        <w:rPr>
          <w:rFonts w:cs="Arial"/>
          <w:b/>
          <w:bCs/>
          <w:lang w:bidi="ar-SA"/>
        </w:rPr>
        <w:tab/>
      </w:r>
      <w:r w:rsidRPr="00D51E4C">
        <w:rPr>
          <w:rFonts w:cs="Arial"/>
          <w:b/>
          <w:bCs/>
          <w:lang w:bidi="ar-SA"/>
        </w:rPr>
        <w:tab/>
      </w:r>
      <w:r w:rsidRPr="00D51E4C">
        <w:rPr>
          <w:rFonts w:cs="Arial"/>
          <w:b/>
          <w:bCs/>
          <w:lang w:bidi="ar-SA"/>
        </w:rPr>
        <w:tab/>
      </w:r>
    </w:p>
    <w:p w:rsidR="006A36CB" w:rsidRDefault="00EF0A05" w:rsidP="00EF0A05">
      <w:pPr>
        <w:pStyle w:val="BodyTextIndent2"/>
        <w:ind w:firstLine="0"/>
        <w:rPr>
          <w:rFonts w:cs="Arial"/>
          <w:b/>
          <w:szCs w:val="24"/>
        </w:rPr>
      </w:pPr>
      <w:r w:rsidRPr="00D51E4C">
        <w:rPr>
          <w:rFonts w:cs="Arial"/>
          <w:lang w:bidi="ar-SA"/>
        </w:rPr>
        <w:t>1</w:t>
      </w:r>
      <w:r w:rsidR="00BA677E">
        <w:rPr>
          <w:rFonts w:cs="Arial"/>
          <w:lang w:val="en-CA" w:bidi="ar-SA"/>
        </w:rPr>
        <w:t>0</w:t>
      </w:r>
      <w:r w:rsidRPr="00D51E4C">
        <w:rPr>
          <w:rFonts w:cs="Arial"/>
          <w:lang w:bidi="ar-SA"/>
        </w:rPr>
        <w:t>:</w:t>
      </w:r>
      <w:r w:rsidR="00BA677E">
        <w:rPr>
          <w:rFonts w:cs="Arial"/>
          <w:lang w:bidi="ar-SA"/>
        </w:rPr>
        <w:t>40-1</w:t>
      </w:r>
      <w:r w:rsidR="00BA677E">
        <w:rPr>
          <w:rFonts w:cs="Arial"/>
          <w:lang w:val="en-CA" w:bidi="ar-SA"/>
        </w:rPr>
        <w:t>1</w:t>
      </w:r>
      <w:r w:rsidRPr="00D51E4C">
        <w:rPr>
          <w:rFonts w:cs="Arial"/>
          <w:lang w:bidi="ar-SA"/>
        </w:rPr>
        <w:t>:</w:t>
      </w:r>
      <w:r w:rsidR="00BA677E">
        <w:rPr>
          <w:rFonts w:cs="Arial"/>
          <w:lang w:bidi="ar-SA"/>
        </w:rPr>
        <w:t>4</w:t>
      </w:r>
      <w:r w:rsidR="006A36CB" w:rsidRPr="00D51E4C">
        <w:rPr>
          <w:rFonts w:cs="Arial"/>
          <w:lang w:bidi="ar-SA"/>
        </w:rPr>
        <w:t>0 pm</w:t>
      </w:r>
      <w:r w:rsidR="006A36CB" w:rsidRPr="00D51E4C">
        <w:rPr>
          <w:rFonts w:cs="Arial"/>
          <w:lang w:bidi="ar-SA"/>
        </w:rPr>
        <w:tab/>
      </w:r>
      <w:r w:rsidR="006A36CB" w:rsidRPr="00D51E4C">
        <w:rPr>
          <w:rFonts w:cs="Arial"/>
          <w:lang w:bidi="ar-SA"/>
        </w:rPr>
        <w:tab/>
      </w:r>
      <w:r w:rsidR="00106623" w:rsidRPr="00D51E4C">
        <w:rPr>
          <w:rFonts w:cs="Arial"/>
          <w:b/>
          <w:lang w:bidi="ar-SA"/>
        </w:rPr>
        <w:t xml:space="preserve">Workshop sponsored by </w:t>
      </w:r>
      <w:proofErr w:type="spellStart"/>
      <w:r w:rsidR="005B7A7F">
        <w:rPr>
          <w:rFonts w:cs="Arial"/>
          <w:b/>
          <w:szCs w:val="24"/>
        </w:rPr>
        <w:t>Quidel</w:t>
      </w:r>
      <w:proofErr w:type="spellEnd"/>
      <w:r w:rsidR="003B7CBB">
        <w:rPr>
          <w:rFonts w:cs="Arial"/>
          <w:b/>
          <w:szCs w:val="24"/>
        </w:rPr>
        <w:t xml:space="preserve"> Corporation</w:t>
      </w:r>
    </w:p>
    <w:p w:rsidR="0064185F" w:rsidRDefault="0064185F" w:rsidP="00EF0A05">
      <w:pPr>
        <w:pStyle w:val="BodyTextIndent2"/>
        <w:ind w:firstLine="0"/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Speaker:  </w:t>
      </w:r>
      <w:r>
        <w:rPr>
          <w:rFonts w:cs="Arial"/>
          <w:b/>
          <w:szCs w:val="24"/>
        </w:rPr>
        <w:tab/>
      </w:r>
      <w:r>
        <w:t xml:space="preserve">Dr. </w:t>
      </w:r>
      <w:proofErr w:type="spellStart"/>
      <w:r>
        <w:t>Tammi</w:t>
      </w:r>
      <w:proofErr w:type="spellEnd"/>
      <w:r>
        <w:t xml:space="preserve"> </w:t>
      </w:r>
      <w:proofErr w:type="spellStart"/>
      <w:r>
        <w:t>Ranalli</w:t>
      </w:r>
      <w:proofErr w:type="spellEnd"/>
    </w:p>
    <w:p w:rsidR="006B696D" w:rsidRDefault="006B696D" w:rsidP="00EF0A05">
      <w:pPr>
        <w:pStyle w:val="BodyTextIndent2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Senior Director, Molecular Business Unit</w:t>
      </w:r>
    </w:p>
    <w:p w:rsidR="006B696D" w:rsidRDefault="006B696D" w:rsidP="00EF0A05">
      <w:pPr>
        <w:pStyle w:val="BodyTextIndent2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Quidel</w:t>
      </w:r>
      <w:proofErr w:type="spellEnd"/>
      <w:r>
        <w:t xml:space="preserve"> Corporation</w:t>
      </w:r>
    </w:p>
    <w:p w:rsidR="0064185F" w:rsidRDefault="0064185F" w:rsidP="00EF0A05">
      <w:pPr>
        <w:pStyle w:val="BodyTextIndent2"/>
        <w:ind w:firstLine="0"/>
      </w:pPr>
    </w:p>
    <w:p w:rsidR="0064185F" w:rsidRDefault="0064185F" w:rsidP="0064185F">
      <w:pPr>
        <w:pStyle w:val="BodyTextIndent2"/>
        <w:ind w:left="2880" w:firstLine="0"/>
      </w:pPr>
      <w:r w:rsidRPr="0064185F">
        <w:rPr>
          <w:b/>
        </w:rPr>
        <w:t>Title:</w:t>
      </w:r>
      <w:r>
        <w:t xml:space="preserve">  </w:t>
      </w:r>
      <w:proofErr w:type="spellStart"/>
      <w:r>
        <w:t>Quidel’s</w:t>
      </w:r>
      <w:proofErr w:type="spellEnd"/>
      <w:r>
        <w:t xml:space="preserve"> Ready-to-Use Reagents and Anytime, Anywhere Molecular Assays</w:t>
      </w:r>
    </w:p>
    <w:p w:rsidR="0064185F" w:rsidRDefault="0064185F" w:rsidP="0064185F">
      <w:pPr>
        <w:pStyle w:val="BodyTextIndent2"/>
        <w:ind w:left="2880" w:firstLine="0"/>
        <w:rPr>
          <w:rFonts w:cs="Arial"/>
          <w:b/>
          <w:lang w:bidi="ar-SA"/>
        </w:rPr>
      </w:pPr>
    </w:p>
    <w:p w:rsidR="0064185F" w:rsidRPr="008E36FC" w:rsidRDefault="0064185F" w:rsidP="0064185F">
      <w:pPr>
        <w:pStyle w:val="BodyTextIndent2"/>
        <w:ind w:left="2880" w:firstLine="0"/>
        <w:rPr>
          <w:rFonts w:cs="Arial"/>
          <w:b/>
          <w:lang w:bidi="ar-SA"/>
        </w:rPr>
      </w:pPr>
      <w:r w:rsidRPr="008E36FC">
        <w:rPr>
          <w:rFonts w:cs="Arial"/>
          <w:b/>
          <w:lang w:bidi="ar-SA"/>
        </w:rPr>
        <w:t>Objectives:</w:t>
      </w:r>
    </w:p>
    <w:p w:rsidR="007019AD" w:rsidRPr="003D01DB" w:rsidRDefault="007019AD" w:rsidP="007019AD">
      <w:pPr>
        <w:ind w:left="2160" w:firstLine="720"/>
        <w:rPr>
          <w:rFonts w:ascii="Garamond" w:hAnsi="Garamond"/>
          <w:color w:val="000000"/>
        </w:rPr>
      </w:pPr>
      <w:r w:rsidRPr="003D01DB">
        <w:rPr>
          <w:rFonts w:ascii="Garamond" w:hAnsi="Garamond"/>
          <w:color w:val="000000"/>
        </w:rPr>
        <w:t xml:space="preserve">1.  Introduction to </w:t>
      </w:r>
      <w:proofErr w:type="spellStart"/>
      <w:r w:rsidRPr="003D01DB">
        <w:rPr>
          <w:rFonts w:ascii="Garamond" w:hAnsi="Garamond"/>
          <w:color w:val="000000"/>
        </w:rPr>
        <w:t>Quidel</w:t>
      </w:r>
      <w:proofErr w:type="spellEnd"/>
      <w:r w:rsidRPr="003D01DB">
        <w:rPr>
          <w:rFonts w:ascii="Garamond" w:hAnsi="Garamond"/>
          <w:color w:val="000000"/>
        </w:rPr>
        <w:t xml:space="preserve"> Molecular </w:t>
      </w:r>
    </w:p>
    <w:p w:rsidR="007019AD" w:rsidRPr="003D01DB" w:rsidRDefault="007019AD" w:rsidP="007019AD">
      <w:pPr>
        <w:ind w:left="3150" w:hanging="270"/>
        <w:rPr>
          <w:rFonts w:ascii="Garamond" w:hAnsi="Garamond"/>
          <w:color w:val="000000"/>
        </w:rPr>
      </w:pPr>
      <w:r w:rsidRPr="003D01DB">
        <w:rPr>
          <w:rFonts w:ascii="Garamond" w:hAnsi="Garamond"/>
          <w:color w:val="000000"/>
        </w:rPr>
        <w:lastRenderedPageBreak/>
        <w:t xml:space="preserve">2.  Discussion of the Unique Reagent System and the Clinical Performance with Respiratory and Infectious Diseases </w:t>
      </w:r>
    </w:p>
    <w:p w:rsidR="007019AD" w:rsidRPr="003D01DB" w:rsidRDefault="007019AD" w:rsidP="007019AD">
      <w:pPr>
        <w:pStyle w:val="ListParagraph"/>
        <w:numPr>
          <w:ilvl w:val="0"/>
          <w:numId w:val="7"/>
        </w:numPr>
        <w:rPr>
          <w:rFonts w:ascii="Garamond" w:hAnsi="Garamond"/>
          <w:color w:val="000000"/>
        </w:rPr>
      </w:pPr>
      <w:r w:rsidRPr="003D01DB">
        <w:rPr>
          <w:rFonts w:ascii="Garamond" w:hAnsi="Garamond"/>
          <w:color w:val="000000"/>
        </w:rPr>
        <w:t xml:space="preserve">Influenza &amp;  Recent A(H7N9) Clearance </w:t>
      </w:r>
    </w:p>
    <w:p w:rsidR="007019AD" w:rsidRPr="003D01DB" w:rsidRDefault="007019AD" w:rsidP="007019AD">
      <w:pPr>
        <w:pStyle w:val="ListParagraph"/>
        <w:numPr>
          <w:ilvl w:val="0"/>
          <w:numId w:val="7"/>
        </w:numPr>
        <w:rPr>
          <w:rFonts w:ascii="Garamond" w:hAnsi="Garamond"/>
          <w:color w:val="000000"/>
        </w:rPr>
      </w:pPr>
      <w:proofErr w:type="spellStart"/>
      <w:r w:rsidRPr="003D01DB">
        <w:rPr>
          <w:rFonts w:ascii="Garamond" w:hAnsi="Garamond"/>
          <w:color w:val="000000"/>
        </w:rPr>
        <w:t>hMPV</w:t>
      </w:r>
      <w:proofErr w:type="spellEnd"/>
      <w:r w:rsidRPr="003D01DB">
        <w:rPr>
          <w:rFonts w:ascii="Garamond" w:hAnsi="Garamond"/>
          <w:color w:val="000000"/>
        </w:rPr>
        <w:t xml:space="preserve">/RSV </w:t>
      </w:r>
    </w:p>
    <w:p w:rsidR="007019AD" w:rsidRPr="003D01DB" w:rsidRDefault="007019AD" w:rsidP="007019AD">
      <w:pPr>
        <w:pStyle w:val="ListParagraph"/>
        <w:numPr>
          <w:ilvl w:val="0"/>
          <w:numId w:val="7"/>
        </w:numPr>
        <w:rPr>
          <w:rFonts w:ascii="Garamond" w:hAnsi="Garamond"/>
          <w:color w:val="000000"/>
        </w:rPr>
      </w:pPr>
      <w:r w:rsidRPr="003D01DB">
        <w:rPr>
          <w:rFonts w:ascii="Garamond" w:hAnsi="Garamond"/>
          <w:color w:val="000000"/>
        </w:rPr>
        <w:t>HSV 1+2 /VZV</w:t>
      </w:r>
    </w:p>
    <w:p w:rsidR="007019AD" w:rsidRPr="003D01DB" w:rsidRDefault="007019AD" w:rsidP="007019AD">
      <w:pPr>
        <w:ind w:left="3150" w:hanging="270"/>
        <w:rPr>
          <w:rFonts w:ascii="Garamond" w:hAnsi="Garamond"/>
          <w:color w:val="000000"/>
        </w:rPr>
      </w:pPr>
      <w:r w:rsidRPr="003D01DB">
        <w:rPr>
          <w:rFonts w:ascii="Garamond" w:hAnsi="Garamond"/>
          <w:color w:val="000000"/>
        </w:rPr>
        <w:t xml:space="preserve">3.  </w:t>
      </w:r>
      <w:proofErr w:type="spellStart"/>
      <w:r w:rsidRPr="003D01DB">
        <w:rPr>
          <w:rFonts w:ascii="Garamond" w:hAnsi="Garamond"/>
          <w:color w:val="000000"/>
        </w:rPr>
        <w:t>Amplivue</w:t>
      </w:r>
      <w:proofErr w:type="spellEnd"/>
      <w:r w:rsidRPr="003D01DB">
        <w:rPr>
          <w:rFonts w:ascii="Garamond" w:hAnsi="Garamond"/>
          <w:color w:val="000000"/>
        </w:rPr>
        <w:t>:  </w:t>
      </w:r>
      <w:proofErr w:type="spellStart"/>
      <w:r w:rsidRPr="003D01DB">
        <w:rPr>
          <w:rFonts w:ascii="Garamond" w:hAnsi="Garamond"/>
          <w:color w:val="000000"/>
        </w:rPr>
        <w:t>Helicase</w:t>
      </w:r>
      <w:proofErr w:type="spellEnd"/>
      <w:r w:rsidRPr="003D01DB">
        <w:rPr>
          <w:rFonts w:ascii="Garamond" w:hAnsi="Garamond"/>
          <w:color w:val="000000"/>
        </w:rPr>
        <w:t xml:space="preserve"> Dependent Amplification (HDA) Technology as a Solution to Affordable, Instrument-free Molecular Testing </w:t>
      </w:r>
    </w:p>
    <w:p w:rsidR="007019AD" w:rsidRPr="003D01DB" w:rsidRDefault="007019AD" w:rsidP="007019AD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3D01DB">
        <w:rPr>
          <w:rFonts w:ascii="Garamond" w:hAnsi="Garamond"/>
          <w:i/>
          <w:iCs/>
          <w:color w:val="000000"/>
        </w:rPr>
        <w:t xml:space="preserve">C. </w:t>
      </w:r>
      <w:proofErr w:type="spellStart"/>
      <w:r w:rsidRPr="003D01DB">
        <w:rPr>
          <w:rFonts w:ascii="Garamond" w:hAnsi="Garamond"/>
          <w:i/>
          <w:iCs/>
          <w:color w:val="000000"/>
        </w:rPr>
        <w:t>Difficile</w:t>
      </w:r>
      <w:proofErr w:type="spellEnd"/>
      <w:r w:rsidRPr="003D01DB">
        <w:rPr>
          <w:rFonts w:ascii="Garamond" w:hAnsi="Garamond"/>
          <w:color w:val="000000"/>
        </w:rPr>
        <w:t xml:space="preserve"> Disease Overview </w:t>
      </w:r>
    </w:p>
    <w:p w:rsidR="007019AD" w:rsidRPr="003D01DB" w:rsidRDefault="007019AD" w:rsidP="007019AD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3D01DB">
        <w:rPr>
          <w:rFonts w:ascii="Garamond" w:hAnsi="Garamond"/>
          <w:color w:val="000000"/>
        </w:rPr>
        <w:t xml:space="preserve">Why Test and Testing Algorithms </w:t>
      </w:r>
    </w:p>
    <w:p w:rsidR="007019AD" w:rsidRPr="003D01DB" w:rsidRDefault="007019AD" w:rsidP="007019AD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3D01DB">
        <w:rPr>
          <w:rFonts w:ascii="Garamond" w:hAnsi="Garamond"/>
          <w:color w:val="000000"/>
        </w:rPr>
        <w:t xml:space="preserve">Method Options and Benefits of HDA technology </w:t>
      </w:r>
    </w:p>
    <w:p w:rsidR="007019AD" w:rsidRPr="003D01DB" w:rsidRDefault="007019AD" w:rsidP="007019AD">
      <w:pPr>
        <w:pStyle w:val="ListParagraph"/>
        <w:numPr>
          <w:ilvl w:val="0"/>
          <w:numId w:val="10"/>
        </w:numPr>
        <w:rPr>
          <w:rFonts w:ascii="Garamond" w:hAnsi="Garamond"/>
          <w:color w:val="000000"/>
        </w:rPr>
      </w:pPr>
      <w:r w:rsidRPr="003D01DB">
        <w:rPr>
          <w:rFonts w:ascii="Garamond" w:hAnsi="Garamond"/>
          <w:color w:val="000000"/>
        </w:rPr>
        <w:t xml:space="preserve">Clinical performance </w:t>
      </w:r>
    </w:p>
    <w:p w:rsidR="007019AD" w:rsidRDefault="007019AD" w:rsidP="007019AD">
      <w:r>
        <w:rPr>
          <w:rFonts w:ascii="Calibri" w:hAnsi="Calibri"/>
          <w:color w:val="1F497D"/>
          <w:sz w:val="22"/>
          <w:szCs w:val="22"/>
        </w:rPr>
        <w:t> </w:t>
      </w:r>
    </w:p>
    <w:p w:rsidR="00337212" w:rsidRPr="00D51E4C" w:rsidRDefault="00337212" w:rsidP="003D01DB">
      <w:pPr>
        <w:rPr>
          <w:rFonts w:ascii="Garamond" w:eastAsia="SimSun" w:hAnsi="Garamond" w:cs="Arial"/>
          <w:color w:val="00009F"/>
          <w:sz w:val="22"/>
          <w:szCs w:val="22"/>
          <w:lang w:eastAsia="zh-CN"/>
        </w:rPr>
      </w:pPr>
    </w:p>
    <w:p w:rsidR="00BA677E" w:rsidRDefault="00BA677E" w:rsidP="002C0E42">
      <w:pPr>
        <w:pStyle w:val="BodyTextIndent2"/>
        <w:ind w:left="2880" w:hanging="2880"/>
        <w:rPr>
          <w:rFonts w:cs="Arial"/>
          <w:lang w:val="en-CA" w:bidi="ar-SA"/>
        </w:rPr>
      </w:pPr>
      <w:r>
        <w:rPr>
          <w:rFonts w:cs="Arial"/>
          <w:lang w:bidi="ar-SA"/>
        </w:rPr>
        <w:t>1</w:t>
      </w:r>
      <w:proofErr w:type="spellStart"/>
      <w:r>
        <w:rPr>
          <w:rFonts w:cs="Arial"/>
          <w:lang w:val="en-CA" w:bidi="ar-SA"/>
        </w:rPr>
        <w:t>1</w:t>
      </w:r>
      <w:proofErr w:type="spellEnd"/>
      <w:r w:rsidR="00EF0A05" w:rsidRPr="00D51E4C">
        <w:rPr>
          <w:rFonts w:cs="Arial"/>
          <w:lang w:bidi="ar-SA"/>
        </w:rPr>
        <w:t>:</w:t>
      </w:r>
      <w:r>
        <w:rPr>
          <w:rFonts w:cs="Arial"/>
          <w:lang w:bidi="ar-SA"/>
        </w:rPr>
        <w:t>4</w:t>
      </w:r>
      <w:r w:rsidR="00EF0A05" w:rsidRPr="00D51E4C">
        <w:rPr>
          <w:rFonts w:cs="Arial"/>
          <w:lang w:bidi="ar-SA"/>
        </w:rPr>
        <w:t>0-1</w:t>
      </w:r>
      <w:r>
        <w:rPr>
          <w:rFonts w:cs="Arial"/>
          <w:lang w:val="en-CA" w:bidi="ar-SA"/>
        </w:rPr>
        <w:t>2</w:t>
      </w:r>
      <w:r w:rsidR="00EF0A05" w:rsidRPr="00D51E4C">
        <w:rPr>
          <w:rFonts w:cs="Arial"/>
          <w:lang w:bidi="ar-SA"/>
        </w:rPr>
        <w:t>:</w:t>
      </w:r>
      <w:r>
        <w:rPr>
          <w:rFonts w:cs="Arial"/>
          <w:lang w:bidi="ar-SA"/>
        </w:rPr>
        <w:t>1</w:t>
      </w:r>
      <w:r w:rsidR="002C0E42">
        <w:rPr>
          <w:rFonts w:cs="Arial"/>
          <w:lang w:bidi="ar-SA"/>
        </w:rPr>
        <w:t>0 pm</w:t>
      </w:r>
      <w:r w:rsidR="002C0E42">
        <w:rPr>
          <w:rFonts w:cs="Arial"/>
          <w:lang w:bidi="ar-SA"/>
        </w:rPr>
        <w:tab/>
      </w:r>
      <w:r w:rsidRPr="00DC7018">
        <w:rPr>
          <w:rFonts w:cs="Arial"/>
          <w:b/>
          <w:lang w:val="en-CA" w:bidi="ar-SA"/>
        </w:rPr>
        <w:t xml:space="preserve">Workshop sponsored by </w:t>
      </w:r>
      <w:proofErr w:type="spellStart"/>
      <w:r w:rsidR="00DC7018">
        <w:rPr>
          <w:rFonts w:cs="Arial"/>
          <w:b/>
          <w:lang w:val="en-CA" w:bidi="ar-SA"/>
        </w:rPr>
        <w:t>a</w:t>
      </w:r>
      <w:r w:rsidR="005B7A7F" w:rsidRPr="00DC7018">
        <w:rPr>
          <w:rFonts w:cs="Arial"/>
          <w:b/>
          <w:lang w:val="en-CA" w:bidi="ar-SA"/>
        </w:rPr>
        <w:t>lton</w:t>
      </w:r>
      <w:r w:rsidR="00293FF1" w:rsidRPr="00DC7018">
        <w:rPr>
          <w:rFonts w:cs="Arial"/>
          <w:b/>
          <w:lang w:val="en-CA" w:bidi="ar-SA"/>
        </w:rPr>
        <w:t>a</w:t>
      </w:r>
      <w:proofErr w:type="spellEnd"/>
      <w:r w:rsidR="005B7A7F" w:rsidRPr="00DC7018">
        <w:rPr>
          <w:rFonts w:cs="Arial"/>
          <w:b/>
          <w:lang w:val="en-CA" w:bidi="ar-SA"/>
        </w:rPr>
        <w:t xml:space="preserve"> Diagnostics</w:t>
      </w:r>
    </w:p>
    <w:p w:rsidR="00FE6BE1" w:rsidRPr="00FE6BE1" w:rsidRDefault="00455280" w:rsidP="00FE6BE1">
      <w:pPr>
        <w:rPr>
          <w:rFonts w:ascii="Garamond" w:hAnsi="Garamond"/>
        </w:rPr>
      </w:pPr>
      <w:r>
        <w:rPr>
          <w:rFonts w:cs="Arial"/>
          <w:lang w:val="en-CA"/>
        </w:rPr>
        <w:tab/>
      </w:r>
      <w:r w:rsidR="00FE6BE1">
        <w:rPr>
          <w:rFonts w:cs="Arial"/>
          <w:lang w:val="en-CA"/>
        </w:rPr>
        <w:tab/>
      </w:r>
      <w:r w:rsidR="00FE6BE1">
        <w:rPr>
          <w:rFonts w:cs="Arial"/>
          <w:lang w:val="en-CA"/>
        </w:rPr>
        <w:tab/>
      </w:r>
      <w:r w:rsidR="00FE6BE1">
        <w:rPr>
          <w:rFonts w:cs="Arial"/>
          <w:lang w:val="en-CA"/>
        </w:rPr>
        <w:tab/>
      </w:r>
      <w:r w:rsidRPr="00FE6BE1">
        <w:rPr>
          <w:rFonts w:ascii="Garamond" w:hAnsi="Garamond" w:cs="Arial"/>
          <w:b/>
          <w:lang w:val="en-CA"/>
        </w:rPr>
        <w:t>Speaker</w:t>
      </w:r>
      <w:r w:rsidR="00FE6BE1">
        <w:rPr>
          <w:rFonts w:ascii="Garamond" w:hAnsi="Garamond" w:cs="Arial"/>
          <w:b/>
          <w:lang w:val="en-CA"/>
        </w:rPr>
        <w:t>s</w:t>
      </w:r>
      <w:r w:rsidRPr="00FE6BE1">
        <w:rPr>
          <w:rFonts w:ascii="Garamond" w:hAnsi="Garamond" w:cs="Arial"/>
          <w:b/>
          <w:lang w:val="en-CA"/>
        </w:rPr>
        <w:t>:</w:t>
      </w:r>
      <w:r w:rsidRPr="00FE6BE1">
        <w:rPr>
          <w:rFonts w:ascii="Garamond" w:hAnsi="Garamond" w:cs="Arial"/>
          <w:lang w:val="en-CA"/>
        </w:rPr>
        <w:tab/>
      </w:r>
      <w:proofErr w:type="spellStart"/>
      <w:r w:rsidR="00FE6BE1" w:rsidRPr="00FE6BE1">
        <w:rPr>
          <w:rFonts w:ascii="Garamond" w:hAnsi="Garamond"/>
        </w:rPr>
        <w:t>Marek</w:t>
      </w:r>
      <w:proofErr w:type="spellEnd"/>
      <w:r w:rsidR="00FE6BE1" w:rsidRPr="00FE6BE1">
        <w:rPr>
          <w:rFonts w:ascii="Garamond" w:hAnsi="Garamond"/>
        </w:rPr>
        <w:t xml:space="preserve"> </w:t>
      </w:r>
      <w:proofErr w:type="spellStart"/>
      <w:r w:rsidR="00FE6BE1" w:rsidRPr="00FE6BE1">
        <w:rPr>
          <w:rFonts w:ascii="Garamond" w:hAnsi="Garamond"/>
        </w:rPr>
        <w:t>Smieja</w:t>
      </w:r>
      <w:proofErr w:type="spellEnd"/>
      <w:r w:rsidR="00FE6BE1" w:rsidRPr="00FE6BE1">
        <w:rPr>
          <w:rFonts w:ascii="Garamond" w:hAnsi="Garamond"/>
        </w:rPr>
        <w:t>, MD PhD FRCPC</w:t>
      </w:r>
    </w:p>
    <w:p w:rsidR="00FE6BE1" w:rsidRDefault="00FE6BE1" w:rsidP="00FE6BE1">
      <w:pPr>
        <w:ind w:left="4320"/>
        <w:rPr>
          <w:rFonts w:ascii="Garamond" w:hAnsi="Garamond"/>
        </w:rPr>
      </w:pPr>
      <w:r w:rsidRPr="00FE6BE1">
        <w:rPr>
          <w:rFonts w:ascii="Garamond" w:hAnsi="Garamond"/>
        </w:rPr>
        <w:t>Head of Virology, St. Joseph’s Healthcare Hamilton</w:t>
      </w:r>
    </w:p>
    <w:p w:rsidR="00FE6BE1" w:rsidRPr="00FE6BE1" w:rsidRDefault="00FE6BE1" w:rsidP="00FE6BE1">
      <w:pPr>
        <w:ind w:left="4320"/>
        <w:rPr>
          <w:rFonts w:ascii="Garamond" w:hAnsi="Garamond"/>
        </w:rPr>
      </w:pPr>
      <w:r w:rsidRPr="00FE6BE1">
        <w:rPr>
          <w:rFonts w:ascii="Garamond" w:hAnsi="Garamond"/>
        </w:rPr>
        <w:t>Infectious Diseases Physician and Microbiologist</w:t>
      </w:r>
    </w:p>
    <w:p w:rsidR="00FE6BE1" w:rsidRPr="00FE6BE1" w:rsidRDefault="00FE6BE1" w:rsidP="00FE6BE1">
      <w:pPr>
        <w:rPr>
          <w:rFonts w:ascii="Garamond" w:hAnsi="Garamond"/>
        </w:rPr>
      </w:pPr>
      <w:r w:rsidRPr="00FE6BE1">
        <w:rPr>
          <w:rFonts w:ascii="Garamond" w:hAnsi="Garamond"/>
        </w:rPr>
        <w:t> </w:t>
      </w:r>
    </w:p>
    <w:p w:rsidR="00FE6BE1" w:rsidRPr="00FE6BE1" w:rsidRDefault="00FE6BE1" w:rsidP="00FE6BE1">
      <w:pPr>
        <w:ind w:left="3600" w:firstLine="720"/>
        <w:rPr>
          <w:rFonts w:ascii="Garamond" w:hAnsi="Garamond"/>
        </w:rPr>
      </w:pPr>
      <w:r w:rsidRPr="00FE6BE1">
        <w:rPr>
          <w:rFonts w:ascii="Garamond" w:hAnsi="Garamond"/>
        </w:rPr>
        <w:t>Candy Rutherford MLT, ART</w:t>
      </w:r>
    </w:p>
    <w:p w:rsidR="00FE6BE1" w:rsidRDefault="00FE6BE1" w:rsidP="00FE6BE1">
      <w:pPr>
        <w:ind w:left="3600" w:firstLine="720"/>
        <w:rPr>
          <w:rFonts w:ascii="Garamond" w:hAnsi="Garamond"/>
        </w:rPr>
      </w:pPr>
      <w:r w:rsidRPr="00FE6BE1">
        <w:rPr>
          <w:rFonts w:ascii="Garamond" w:hAnsi="Garamond"/>
        </w:rPr>
        <w:t>Technical Spe</w:t>
      </w:r>
      <w:r>
        <w:rPr>
          <w:rFonts w:ascii="Garamond" w:hAnsi="Garamond"/>
        </w:rPr>
        <w:t>cialist Molecular Microbiology</w:t>
      </w:r>
      <w:r>
        <w:rPr>
          <w:rFonts w:ascii="Garamond" w:hAnsi="Garamond"/>
        </w:rPr>
        <w:tab/>
        <w:t>a</w:t>
      </w:r>
      <w:r w:rsidRPr="00FE6BE1">
        <w:rPr>
          <w:rFonts w:ascii="Garamond" w:hAnsi="Garamond"/>
        </w:rPr>
        <w:t>nd Virology, HRLMP</w:t>
      </w:r>
    </w:p>
    <w:p w:rsidR="00FE6BE1" w:rsidRDefault="00FE6BE1" w:rsidP="00FE6BE1">
      <w:pPr>
        <w:rPr>
          <w:rFonts w:ascii="Garamond" w:hAnsi="Garamond"/>
        </w:rPr>
      </w:pPr>
    </w:p>
    <w:p w:rsidR="00FE6BE1" w:rsidRPr="00FE6BE1" w:rsidRDefault="00FE6BE1" w:rsidP="00FE6BE1">
      <w:pPr>
        <w:ind w:left="2880"/>
        <w:rPr>
          <w:rFonts w:ascii="Garamond" w:hAnsi="Garamond"/>
        </w:rPr>
      </w:pPr>
      <w:r w:rsidRPr="00FE6BE1">
        <w:rPr>
          <w:rFonts w:ascii="Garamond" w:hAnsi="Garamond"/>
          <w:b/>
        </w:rPr>
        <w:t>Title:</w:t>
      </w:r>
      <w:r w:rsidRPr="00FE6BE1">
        <w:rPr>
          <w:rFonts w:ascii="Garamond" w:hAnsi="Garamond"/>
        </w:rPr>
        <w:t xml:space="preserve">  Multiplex PCR Detection of </w:t>
      </w:r>
      <w:proofErr w:type="spellStart"/>
      <w:r w:rsidRPr="00FE6BE1">
        <w:rPr>
          <w:rFonts w:ascii="Garamond" w:hAnsi="Garamond"/>
        </w:rPr>
        <w:t>Herpesviruses</w:t>
      </w:r>
      <w:proofErr w:type="spellEnd"/>
      <w:r w:rsidRPr="00FE6BE1">
        <w:rPr>
          <w:rFonts w:ascii="Garamond" w:hAnsi="Garamond"/>
        </w:rPr>
        <w:t xml:space="preserve"> and </w:t>
      </w:r>
      <w:proofErr w:type="spellStart"/>
      <w:r w:rsidRPr="00FE6BE1">
        <w:rPr>
          <w:rFonts w:ascii="Garamond" w:hAnsi="Garamond"/>
        </w:rPr>
        <w:t>Varicella</w:t>
      </w:r>
      <w:proofErr w:type="spellEnd"/>
      <w:r w:rsidRPr="00FE6BE1">
        <w:rPr>
          <w:rFonts w:ascii="Garamond" w:hAnsi="Garamond"/>
        </w:rPr>
        <w:t>:  Why and How?</w:t>
      </w:r>
    </w:p>
    <w:p w:rsidR="00FE6BE1" w:rsidRDefault="00FE6BE1" w:rsidP="00FE6BE1">
      <w:pPr>
        <w:rPr>
          <w:rFonts w:ascii="Garamond" w:hAnsi="Garamond"/>
        </w:rPr>
      </w:pPr>
    </w:p>
    <w:p w:rsidR="00FE6BE1" w:rsidRDefault="00FE6BE1" w:rsidP="00FE6BE1">
      <w:pPr>
        <w:ind w:left="2160" w:firstLine="720"/>
        <w:rPr>
          <w:rFonts w:ascii="Garamond" w:hAnsi="Garamond"/>
        </w:rPr>
      </w:pPr>
      <w:r>
        <w:rPr>
          <w:rFonts w:ascii="Garamond" w:hAnsi="Garamond"/>
        </w:rPr>
        <w:t>Objectives:</w:t>
      </w:r>
    </w:p>
    <w:p w:rsidR="00FE6BE1" w:rsidRPr="00FE6BE1" w:rsidRDefault="00FE6BE1" w:rsidP="00FE6BE1">
      <w:pPr>
        <w:ind w:left="3330" w:hanging="450"/>
        <w:rPr>
          <w:rFonts w:ascii="Garamond" w:hAnsi="Garamond"/>
        </w:rPr>
      </w:pPr>
      <w:r w:rsidRPr="00FE6BE1">
        <w:rPr>
          <w:rFonts w:ascii="Garamond" w:hAnsi="Garamond"/>
        </w:rPr>
        <w:t xml:space="preserve">1.     To describe the clinical importance of lab diagnosis for herpes and </w:t>
      </w:r>
      <w:proofErr w:type="spellStart"/>
      <w:r w:rsidRPr="00FE6BE1">
        <w:rPr>
          <w:rFonts w:ascii="Garamond" w:hAnsi="Garamond"/>
        </w:rPr>
        <w:t>varicella</w:t>
      </w:r>
      <w:proofErr w:type="spellEnd"/>
      <w:r w:rsidRPr="00FE6BE1">
        <w:rPr>
          <w:rFonts w:ascii="Garamond" w:hAnsi="Garamond"/>
        </w:rPr>
        <w:t xml:space="preserve"> infections</w:t>
      </w:r>
    </w:p>
    <w:p w:rsidR="00FE6BE1" w:rsidRPr="00FE6BE1" w:rsidRDefault="00FE6BE1" w:rsidP="00FE6BE1">
      <w:pPr>
        <w:ind w:left="3330" w:hanging="450"/>
        <w:rPr>
          <w:rFonts w:ascii="Garamond" w:hAnsi="Garamond"/>
        </w:rPr>
      </w:pPr>
      <w:r w:rsidRPr="00FE6BE1">
        <w:rPr>
          <w:rFonts w:ascii="Garamond" w:hAnsi="Garamond"/>
        </w:rPr>
        <w:t xml:space="preserve">2.     To evaluate the </w:t>
      </w:r>
      <w:proofErr w:type="spellStart"/>
      <w:r w:rsidRPr="00FE6BE1">
        <w:rPr>
          <w:rFonts w:ascii="Garamond" w:hAnsi="Garamond"/>
        </w:rPr>
        <w:t>altona</w:t>
      </w:r>
      <w:proofErr w:type="spellEnd"/>
      <w:r w:rsidRPr="00FE6BE1">
        <w:rPr>
          <w:rFonts w:ascii="Garamond" w:hAnsi="Garamond"/>
        </w:rPr>
        <w:t xml:space="preserve"> </w:t>
      </w:r>
      <w:proofErr w:type="spellStart"/>
      <w:r w:rsidRPr="00FE6BE1">
        <w:rPr>
          <w:rFonts w:ascii="Garamond" w:hAnsi="Garamond"/>
        </w:rPr>
        <w:t>RealStar</w:t>
      </w:r>
      <w:proofErr w:type="spellEnd"/>
      <w:r w:rsidRPr="00FE6BE1">
        <w:rPr>
          <w:rFonts w:ascii="Garamond" w:hAnsi="Garamond"/>
        </w:rPr>
        <w:t xml:space="preserve"> </w:t>
      </w:r>
      <w:r w:rsidRPr="00FE6BE1">
        <w:rPr>
          <w:rFonts w:ascii="Garamond" w:hAnsi="Garamond"/>
          <w:i/>
          <w:iCs/>
        </w:rPr>
        <w:t>alpha</w:t>
      </w:r>
      <w:r w:rsidRPr="00FE6BE1">
        <w:rPr>
          <w:rFonts w:ascii="Garamond" w:hAnsi="Garamond"/>
        </w:rPr>
        <w:t xml:space="preserve"> </w:t>
      </w:r>
      <w:proofErr w:type="spellStart"/>
      <w:r w:rsidRPr="00FE6BE1">
        <w:rPr>
          <w:rFonts w:ascii="Garamond" w:hAnsi="Garamond"/>
        </w:rPr>
        <w:t>Herpesvirus</w:t>
      </w:r>
      <w:proofErr w:type="spellEnd"/>
      <w:r w:rsidRPr="00FE6BE1">
        <w:rPr>
          <w:rFonts w:ascii="Garamond" w:hAnsi="Garamond"/>
        </w:rPr>
        <w:t xml:space="preserve"> multiplex PCR for diagnosing skin and mucous membrane lesions </w:t>
      </w:r>
    </w:p>
    <w:p w:rsidR="00FE6BE1" w:rsidRPr="00FE6BE1" w:rsidRDefault="00FE6BE1" w:rsidP="007019AD">
      <w:pPr>
        <w:tabs>
          <w:tab w:val="left" w:pos="3150"/>
        </w:tabs>
        <w:ind w:left="3330" w:hanging="450"/>
        <w:rPr>
          <w:rFonts w:ascii="Garamond" w:hAnsi="Garamond"/>
        </w:rPr>
      </w:pPr>
      <w:r w:rsidRPr="00FE6BE1">
        <w:rPr>
          <w:rFonts w:ascii="Garamond" w:hAnsi="Garamond"/>
        </w:rPr>
        <w:t xml:space="preserve">3.    To evaluate PCR testing with </w:t>
      </w:r>
      <w:proofErr w:type="spellStart"/>
      <w:r w:rsidRPr="00FE6BE1">
        <w:rPr>
          <w:rFonts w:ascii="Garamond" w:hAnsi="Garamond"/>
        </w:rPr>
        <w:t>MSwab</w:t>
      </w:r>
      <w:proofErr w:type="spellEnd"/>
      <w:r w:rsidRPr="00FE6BE1">
        <w:rPr>
          <w:rFonts w:ascii="Garamond" w:hAnsi="Garamond"/>
        </w:rPr>
        <w:t xml:space="preserve"> rapid nucleic acid extraction from skin and mucous membrane lesions</w:t>
      </w:r>
    </w:p>
    <w:p w:rsidR="00FE6BE1" w:rsidRPr="00FE6BE1" w:rsidRDefault="00FE6BE1" w:rsidP="00FE6BE1">
      <w:pPr>
        <w:ind w:left="2160" w:firstLine="720"/>
        <w:rPr>
          <w:rFonts w:ascii="Garamond" w:hAnsi="Garamond"/>
        </w:rPr>
      </w:pPr>
    </w:p>
    <w:p w:rsidR="00BA677E" w:rsidRDefault="00BA677E" w:rsidP="00FE6BE1">
      <w:pPr>
        <w:pStyle w:val="BodyTextIndent2"/>
        <w:ind w:left="2880" w:hanging="2880"/>
        <w:rPr>
          <w:rFonts w:cs="Arial"/>
          <w:lang w:val="en-CA" w:bidi="ar-SA"/>
        </w:rPr>
      </w:pPr>
    </w:p>
    <w:p w:rsidR="006A36CB" w:rsidRPr="00D51E4C" w:rsidRDefault="003D01DB" w:rsidP="003D01DB">
      <w:pPr>
        <w:pStyle w:val="BodyTextIndent2"/>
        <w:ind w:left="2880" w:hanging="2880"/>
        <w:rPr>
          <w:rFonts w:cs="Arial"/>
          <w:bCs/>
          <w:lang w:bidi="ar-SA"/>
        </w:rPr>
      </w:pPr>
      <w:r>
        <w:rPr>
          <w:rFonts w:cs="Arial"/>
          <w:bCs/>
          <w:lang w:val="en-CA" w:bidi="ar-SA"/>
        </w:rPr>
        <w:t>12:10-1:00 pm</w:t>
      </w:r>
      <w:r>
        <w:rPr>
          <w:rFonts w:cs="Arial"/>
          <w:bCs/>
          <w:lang w:val="en-CA" w:bidi="ar-SA"/>
        </w:rPr>
        <w:tab/>
      </w:r>
      <w:r w:rsidR="006A36CB" w:rsidRPr="00D51E4C">
        <w:rPr>
          <w:rFonts w:cs="Arial"/>
          <w:b/>
          <w:bCs/>
          <w:lang w:bidi="ar-SA"/>
        </w:rPr>
        <w:t>Lunch</w:t>
      </w:r>
      <w:r w:rsidR="004D7588" w:rsidRPr="00D51E4C">
        <w:rPr>
          <w:rFonts w:cs="Arial"/>
          <w:b/>
          <w:bCs/>
          <w:lang w:bidi="ar-SA"/>
        </w:rPr>
        <w:t xml:space="preserve"> </w:t>
      </w:r>
      <w:r w:rsidR="0044522F">
        <w:rPr>
          <w:rFonts w:cs="Arial"/>
          <w:b/>
          <w:bCs/>
          <w:lang w:bidi="ar-SA"/>
        </w:rPr>
        <w:t xml:space="preserve">in the </w:t>
      </w:r>
      <w:r w:rsidR="002C0E42">
        <w:rPr>
          <w:rFonts w:cs="Arial"/>
          <w:b/>
          <w:bCs/>
          <w:lang w:bidi="ar-SA"/>
        </w:rPr>
        <w:t>Atrium Cafeteria</w:t>
      </w:r>
      <w:r>
        <w:rPr>
          <w:rFonts w:cs="Arial"/>
          <w:b/>
          <w:bCs/>
          <w:lang w:bidi="ar-SA"/>
        </w:rPr>
        <w:t xml:space="preserve"> generously sponsored by </w:t>
      </w:r>
      <w:proofErr w:type="spellStart"/>
      <w:r w:rsidRPr="003D01DB">
        <w:rPr>
          <w:rFonts w:cs="Arial"/>
          <w:b/>
          <w:bCs/>
          <w:color w:val="FF0000"/>
          <w:lang w:bidi="ar-SA"/>
        </w:rPr>
        <w:t>Zeptometrix</w:t>
      </w:r>
      <w:proofErr w:type="spellEnd"/>
      <w:r w:rsidR="003B7CBB">
        <w:rPr>
          <w:rFonts w:cs="Arial"/>
          <w:b/>
          <w:bCs/>
          <w:color w:val="FF0000"/>
          <w:lang w:bidi="ar-SA"/>
        </w:rPr>
        <w:t xml:space="preserve"> Corporation</w:t>
      </w:r>
      <w:r w:rsidR="0044522F" w:rsidRPr="003D01DB">
        <w:rPr>
          <w:rFonts w:cs="Arial"/>
          <w:b/>
          <w:bCs/>
          <w:color w:val="FF0000"/>
          <w:lang w:bidi="ar-SA"/>
        </w:rPr>
        <w:t xml:space="preserve"> </w:t>
      </w:r>
    </w:p>
    <w:p w:rsidR="006A36CB" w:rsidRPr="00D51E4C" w:rsidRDefault="006A36CB" w:rsidP="006A36CB">
      <w:pPr>
        <w:pStyle w:val="BodyTextIndent2"/>
        <w:ind w:left="2880" w:hanging="2160"/>
        <w:rPr>
          <w:rFonts w:cs="Arial"/>
          <w:bCs/>
          <w:lang w:bidi="ar-SA"/>
        </w:rPr>
      </w:pPr>
    </w:p>
    <w:p w:rsidR="00E90EED" w:rsidRPr="004E7B98" w:rsidRDefault="00E90EED" w:rsidP="006A36CB">
      <w:pPr>
        <w:pStyle w:val="BodyTextIndent2"/>
        <w:ind w:firstLine="0"/>
        <w:rPr>
          <w:rFonts w:cs="Arial"/>
          <w:lang w:bidi="ar-SA"/>
        </w:rPr>
      </w:pPr>
    </w:p>
    <w:p w:rsidR="00D86A8E" w:rsidRDefault="006A36CB" w:rsidP="004E7B98">
      <w:pPr>
        <w:pStyle w:val="BodyTextIndent2"/>
        <w:ind w:firstLine="0"/>
        <w:rPr>
          <w:rFonts w:cs="Arial"/>
          <w:b/>
          <w:lang w:bidi="ar-SA"/>
        </w:rPr>
      </w:pPr>
      <w:r w:rsidRPr="00D51E4C">
        <w:rPr>
          <w:rFonts w:cs="Arial"/>
          <w:lang w:bidi="ar-SA"/>
        </w:rPr>
        <w:t>1:</w:t>
      </w:r>
      <w:r w:rsidR="00BA677E">
        <w:rPr>
          <w:rFonts w:cs="Arial"/>
          <w:lang w:bidi="ar-SA"/>
        </w:rPr>
        <w:t>0</w:t>
      </w:r>
      <w:r w:rsidRPr="00D51E4C">
        <w:rPr>
          <w:rFonts w:cs="Arial"/>
          <w:lang w:bidi="ar-SA"/>
        </w:rPr>
        <w:t>0-2:</w:t>
      </w:r>
      <w:r w:rsidR="00BA677E">
        <w:rPr>
          <w:rFonts w:cs="Arial"/>
          <w:lang w:bidi="ar-SA"/>
        </w:rPr>
        <w:t>0</w:t>
      </w:r>
      <w:r w:rsidRPr="00D51E4C">
        <w:rPr>
          <w:rFonts w:cs="Arial"/>
          <w:lang w:bidi="ar-SA"/>
        </w:rPr>
        <w:t xml:space="preserve">0 pm </w:t>
      </w:r>
      <w:r w:rsidRPr="00D51E4C">
        <w:rPr>
          <w:rFonts w:cs="Arial"/>
          <w:lang w:bidi="ar-SA"/>
        </w:rPr>
        <w:tab/>
      </w:r>
      <w:r w:rsidRPr="00D51E4C">
        <w:rPr>
          <w:rFonts w:cs="Arial"/>
          <w:lang w:bidi="ar-SA"/>
        </w:rPr>
        <w:tab/>
      </w:r>
      <w:r w:rsidRPr="00D51E4C">
        <w:rPr>
          <w:rFonts w:cs="Arial"/>
          <w:lang w:bidi="ar-SA"/>
        </w:rPr>
        <w:tab/>
      </w:r>
      <w:r w:rsidR="00106623" w:rsidRPr="00D51E4C">
        <w:rPr>
          <w:rFonts w:cs="Arial"/>
          <w:b/>
          <w:lang w:bidi="ar-SA"/>
        </w:rPr>
        <w:t xml:space="preserve">Workshop sponsored by </w:t>
      </w:r>
      <w:proofErr w:type="spellStart"/>
      <w:r w:rsidR="005B7A7F">
        <w:rPr>
          <w:rFonts w:cs="Arial"/>
          <w:b/>
          <w:lang w:bidi="ar-SA"/>
        </w:rPr>
        <w:t>Qiagen</w:t>
      </w:r>
      <w:proofErr w:type="spellEnd"/>
    </w:p>
    <w:p w:rsidR="006A2B66" w:rsidRPr="006A2B66" w:rsidRDefault="00D86A8E" w:rsidP="006A2B66">
      <w:pPr>
        <w:pStyle w:val="BodyTextIndent2"/>
        <w:ind w:left="4320" w:hanging="1440"/>
      </w:pPr>
      <w:r>
        <w:rPr>
          <w:rFonts w:cs="Arial"/>
          <w:b/>
          <w:lang w:bidi="ar-SA"/>
        </w:rPr>
        <w:t xml:space="preserve">Speaker:  </w:t>
      </w:r>
      <w:r w:rsidR="00D92E20">
        <w:rPr>
          <w:rFonts w:cs="Arial"/>
          <w:b/>
          <w:lang w:bidi="ar-SA"/>
        </w:rPr>
        <w:tab/>
      </w:r>
      <w:proofErr w:type="spellStart"/>
      <w:r w:rsidR="006A2B66" w:rsidRPr="006A2B66">
        <w:t>Raed</w:t>
      </w:r>
      <w:proofErr w:type="spellEnd"/>
      <w:r w:rsidR="006A2B66" w:rsidRPr="006A2B66">
        <w:t xml:space="preserve"> Samara, PhD, PMP</w:t>
      </w:r>
    </w:p>
    <w:p w:rsidR="006A2B66" w:rsidRDefault="006A2B66" w:rsidP="006A2B66">
      <w:pPr>
        <w:pStyle w:val="BodyTextIndent2"/>
        <w:ind w:left="4320" w:firstLine="0"/>
      </w:pPr>
      <w:r w:rsidRPr="006A2B66">
        <w:t>Global Product Manager</w:t>
      </w:r>
    </w:p>
    <w:p w:rsidR="006A2B66" w:rsidRPr="006A2B66" w:rsidRDefault="006A2B66" w:rsidP="006A2B66">
      <w:pPr>
        <w:pStyle w:val="BodyTextIndent2"/>
        <w:ind w:left="4320" w:firstLine="0"/>
      </w:pPr>
      <w:proofErr w:type="spellStart"/>
      <w:r>
        <w:t>Qiagen</w:t>
      </w:r>
      <w:proofErr w:type="spellEnd"/>
    </w:p>
    <w:p w:rsidR="00D92E20" w:rsidRDefault="00D92E20" w:rsidP="00D92E20">
      <w:pPr>
        <w:pStyle w:val="BodyTextIndent2"/>
        <w:ind w:left="4320" w:hanging="1440"/>
        <w:rPr>
          <w:rFonts w:cs="Arial"/>
          <w:b/>
          <w:lang w:bidi="ar-SA"/>
        </w:rPr>
      </w:pPr>
    </w:p>
    <w:p w:rsidR="00D92E20" w:rsidRDefault="00D92E20" w:rsidP="004E7B98">
      <w:pPr>
        <w:pStyle w:val="BodyTextIndent2"/>
        <w:ind w:firstLine="0"/>
        <w:rPr>
          <w:rFonts w:cs="Arial"/>
          <w:b/>
          <w:lang w:bidi="ar-SA"/>
        </w:rPr>
      </w:pPr>
    </w:p>
    <w:p w:rsidR="00D92E20" w:rsidRDefault="00D92E20" w:rsidP="00D92E20">
      <w:pPr>
        <w:pStyle w:val="BodyTextIndent2"/>
        <w:ind w:left="2880" w:firstLine="0"/>
        <w:rPr>
          <w:rFonts w:cs="Arial"/>
          <w:b/>
          <w:lang w:bidi="ar-SA"/>
        </w:rPr>
      </w:pPr>
      <w:r>
        <w:rPr>
          <w:rFonts w:cs="Arial"/>
          <w:b/>
          <w:lang w:bidi="ar-SA"/>
        </w:rPr>
        <w:t xml:space="preserve">Title:  </w:t>
      </w:r>
      <w:r>
        <w:t>Molecular analysis via Next Generation Sequencing (NGS)</w:t>
      </w:r>
    </w:p>
    <w:p w:rsidR="00D92E20" w:rsidRDefault="00D92E20" w:rsidP="004E7B98">
      <w:pPr>
        <w:pStyle w:val="BodyTextIndent2"/>
        <w:ind w:firstLine="0"/>
        <w:rPr>
          <w:rFonts w:cs="Arial"/>
          <w:b/>
          <w:lang w:bidi="ar-SA"/>
        </w:rPr>
      </w:pPr>
    </w:p>
    <w:p w:rsidR="00D92E20" w:rsidRPr="00D92E20" w:rsidRDefault="00D92E20" w:rsidP="004E7B98">
      <w:pPr>
        <w:pStyle w:val="BodyTextIndent2"/>
        <w:ind w:firstLine="0"/>
        <w:rPr>
          <w:rFonts w:cs="Arial"/>
          <w:b/>
          <w:szCs w:val="24"/>
          <w:lang w:bidi="ar-SA"/>
        </w:rPr>
      </w:pPr>
      <w:r>
        <w:rPr>
          <w:rFonts w:cs="Arial"/>
          <w:b/>
          <w:lang w:bidi="ar-SA"/>
        </w:rPr>
        <w:tab/>
      </w:r>
      <w:r>
        <w:rPr>
          <w:rFonts w:cs="Arial"/>
          <w:b/>
          <w:lang w:bidi="ar-SA"/>
        </w:rPr>
        <w:tab/>
      </w:r>
      <w:r>
        <w:rPr>
          <w:rFonts w:cs="Arial"/>
          <w:b/>
          <w:lang w:bidi="ar-SA"/>
        </w:rPr>
        <w:tab/>
      </w:r>
      <w:r w:rsidRPr="00D92E20">
        <w:rPr>
          <w:rFonts w:cs="Arial"/>
          <w:b/>
          <w:szCs w:val="24"/>
          <w:lang w:bidi="ar-SA"/>
        </w:rPr>
        <w:tab/>
        <w:t>Objectives:</w:t>
      </w:r>
    </w:p>
    <w:p w:rsidR="00D92E20" w:rsidRPr="00D92E20" w:rsidRDefault="00D92E20" w:rsidP="00D92E20">
      <w:pPr>
        <w:pStyle w:val="ListParagraph"/>
        <w:ind w:hanging="360"/>
        <w:rPr>
          <w:rFonts w:ascii="Garamond" w:hAnsi="Garamond"/>
        </w:rPr>
      </w:pPr>
      <w:r w:rsidRPr="00D92E20">
        <w:rPr>
          <w:rFonts w:ascii="Garamond" w:hAnsi="Garamond" w:cs="Arial"/>
          <w:b/>
        </w:rPr>
        <w:tab/>
      </w:r>
      <w:r w:rsidRPr="00D92E20">
        <w:rPr>
          <w:rFonts w:ascii="Garamond" w:hAnsi="Garamond" w:cs="Arial"/>
          <w:b/>
        </w:rPr>
        <w:tab/>
      </w:r>
      <w:r w:rsidRPr="00D92E20">
        <w:rPr>
          <w:rFonts w:ascii="Garamond" w:hAnsi="Garamond" w:cs="Arial"/>
          <w:b/>
        </w:rPr>
        <w:tab/>
      </w:r>
      <w:r w:rsidRPr="00D92E20">
        <w:rPr>
          <w:rFonts w:ascii="Garamond" w:hAnsi="Garamond" w:cs="Arial"/>
          <w:b/>
        </w:rPr>
        <w:tab/>
      </w:r>
      <w:r w:rsidRPr="00D92E20">
        <w:rPr>
          <w:rFonts w:ascii="Garamond" w:hAnsi="Garamond"/>
        </w:rPr>
        <w:t>1.</w:t>
      </w:r>
      <w:r>
        <w:rPr>
          <w:rFonts w:ascii="Garamond" w:hAnsi="Garamond"/>
        </w:rPr>
        <w:t>      </w:t>
      </w:r>
      <w:r w:rsidRPr="00D92E20">
        <w:rPr>
          <w:rFonts w:ascii="Garamond" w:hAnsi="Garamond"/>
        </w:rPr>
        <w:t>Primer on NGS</w:t>
      </w:r>
    </w:p>
    <w:p w:rsidR="00D92E20" w:rsidRPr="00D92E20" w:rsidRDefault="00D92E20" w:rsidP="00D92E20">
      <w:pPr>
        <w:spacing w:line="276" w:lineRule="auto"/>
        <w:ind w:left="2160" w:firstLine="720"/>
        <w:rPr>
          <w:rFonts w:ascii="Garamond" w:hAnsi="Garamond"/>
        </w:rPr>
      </w:pPr>
      <w:r w:rsidRPr="00D92E20">
        <w:rPr>
          <w:rFonts w:ascii="Garamond" w:hAnsi="Garamond"/>
        </w:rPr>
        <w:t>2.       NGS Pre-Analytics (sample prep) workflow</w:t>
      </w:r>
    </w:p>
    <w:p w:rsidR="00D92E20" w:rsidRPr="00D92E20" w:rsidRDefault="00D92E20" w:rsidP="00D92E20">
      <w:pPr>
        <w:spacing w:line="276" w:lineRule="auto"/>
        <w:ind w:left="3420" w:hanging="540"/>
        <w:rPr>
          <w:rFonts w:ascii="Garamond" w:hAnsi="Garamond"/>
        </w:rPr>
      </w:pPr>
      <w:r w:rsidRPr="00D92E20">
        <w:rPr>
          <w:rFonts w:ascii="Garamond" w:hAnsi="Garamond"/>
        </w:rPr>
        <w:t>3.       Considerations for using NGS in Molecular Microbiology</w:t>
      </w:r>
    </w:p>
    <w:p w:rsidR="00CB5DB1" w:rsidRPr="004E7B98" w:rsidRDefault="00CB5DB1" w:rsidP="004E7B98">
      <w:pPr>
        <w:pStyle w:val="BodyTextIndent2"/>
        <w:ind w:firstLine="0"/>
        <w:rPr>
          <w:rFonts w:cs="Arial"/>
          <w:b/>
          <w:lang w:bidi="ar-SA"/>
        </w:rPr>
      </w:pPr>
    </w:p>
    <w:p w:rsidR="00F635AF" w:rsidRDefault="00F635AF" w:rsidP="006A2B66">
      <w:pPr>
        <w:pStyle w:val="BodyTextIndent2"/>
        <w:ind w:firstLine="0"/>
        <w:rPr>
          <w:rFonts w:cs="Arial"/>
          <w:lang w:bidi="ar-SA"/>
        </w:rPr>
      </w:pPr>
    </w:p>
    <w:p w:rsidR="006A36CB" w:rsidRDefault="006A36CB" w:rsidP="00EF0A05">
      <w:pPr>
        <w:pStyle w:val="BodyTextIndent2"/>
        <w:ind w:left="2880" w:hanging="2880"/>
        <w:rPr>
          <w:rFonts w:cs="Arial"/>
          <w:b/>
          <w:lang w:bidi="ar-SA"/>
        </w:rPr>
      </w:pPr>
      <w:r w:rsidRPr="00D51E4C">
        <w:rPr>
          <w:rFonts w:cs="Arial"/>
          <w:lang w:bidi="ar-SA"/>
        </w:rPr>
        <w:t>2:</w:t>
      </w:r>
      <w:r w:rsidR="00BA677E">
        <w:rPr>
          <w:rFonts w:cs="Arial"/>
          <w:lang w:bidi="ar-SA"/>
        </w:rPr>
        <w:t>0</w:t>
      </w:r>
      <w:r w:rsidRPr="00D51E4C">
        <w:rPr>
          <w:rFonts w:cs="Arial"/>
          <w:lang w:bidi="ar-SA"/>
        </w:rPr>
        <w:t>0-3:</w:t>
      </w:r>
      <w:r w:rsidR="00EF0A05" w:rsidRPr="00D51E4C">
        <w:rPr>
          <w:rFonts w:cs="Arial"/>
          <w:lang w:bidi="ar-SA"/>
        </w:rPr>
        <w:t>0</w:t>
      </w:r>
      <w:r w:rsidRPr="00D51E4C">
        <w:rPr>
          <w:rFonts w:cs="Arial"/>
          <w:lang w:bidi="ar-SA"/>
        </w:rPr>
        <w:t>0 pm</w:t>
      </w:r>
      <w:r w:rsidRPr="00D51E4C">
        <w:rPr>
          <w:rFonts w:cs="Arial"/>
          <w:lang w:bidi="ar-SA"/>
        </w:rPr>
        <w:tab/>
      </w:r>
      <w:r w:rsidR="00106623" w:rsidRPr="00D51E4C">
        <w:rPr>
          <w:rFonts w:cs="Arial"/>
          <w:b/>
          <w:lang w:bidi="ar-SA"/>
        </w:rPr>
        <w:t xml:space="preserve">Workshop sponsored by </w:t>
      </w:r>
      <w:proofErr w:type="spellStart"/>
      <w:r w:rsidR="005B7A7F">
        <w:rPr>
          <w:rFonts w:cs="Arial"/>
          <w:b/>
          <w:lang w:bidi="ar-SA"/>
        </w:rPr>
        <w:t>Luminex</w:t>
      </w:r>
      <w:proofErr w:type="spellEnd"/>
      <w:r w:rsidR="001B2827">
        <w:rPr>
          <w:rFonts w:cs="Arial"/>
          <w:b/>
          <w:lang w:bidi="ar-SA"/>
        </w:rPr>
        <w:t xml:space="preserve"> </w:t>
      </w:r>
      <w:r w:rsidR="003B7CBB">
        <w:rPr>
          <w:rFonts w:cs="Arial"/>
          <w:b/>
          <w:lang w:bidi="ar-SA"/>
        </w:rPr>
        <w:t>Corporation</w:t>
      </w:r>
    </w:p>
    <w:p w:rsidR="001B2827" w:rsidRPr="001B2827" w:rsidRDefault="001B2827" w:rsidP="00EF0A05">
      <w:pPr>
        <w:pStyle w:val="BodyTextIndent2"/>
        <w:ind w:left="2880" w:hanging="2880"/>
        <w:rPr>
          <w:rFonts w:cs="Arial"/>
          <w:lang w:bidi="ar-SA"/>
        </w:rPr>
      </w:pPr>
      <w:r>
        <w:rPr>
          <w:rFonts w:cs="Arial"/>
          <w:b/>
          <w:lang w:bidi="ar-SA"/>
        </w:rPr>
        <w:tab/>
        <w:t xml:space="preserve">Speaker: </w:t>
      </w:r>
      <w:r>
        <w:rPr>
          <w:rFonts w:cs="Arial"/>
          <w:b/>
          <w:lang w:bidi="ar-SA"/>
        </w:rPr>
        <w:tab/>
      </w:r>
      <w:r w:rsidRPr="001B2827">
        <w:rPr>
          <w:rFonts w:cs="Arial"/>
          <w:lang w:bidi="ar-SA"/>
        </w:rPr>
        <w:t>Dr. Susan Richardson</w:t>
      </w:r>
    </w:p>
    <w:p w:rsidR="001B2827" w:rsidRPr="001B2827" w:rsidRDefault="001B2827" w:rsidP="00EF0A05">
      <w:pPr>
        <w:pStyle w:val="BodyTextIndent2"/>
        <w:ind w:left="2880" w:hanging="2880"/>
        <w:rPr>
          <w:rFonts w:cs="Arial"/>
          <w:lang w:bidi="ar-SA"/>
        </w:rPr>
      </w:pPr>
      <w:r w:rsidRPr="001B2827"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 w:rsidRPr="001B2827">
        <w:rPr>
          <w:rFonts w:cs="Arial"/>
          <w:lang w:bidi="ar-SA"/>
        </w:rPr>
        <w:t>Head, Microbiology</w:t>
      </w:r>
    </w:p>
    <w:p w:rsidR="001B2827" w:rsidRPr="001B2827" w:rsidRDefault="001B2827" w:rsidP="00EF0A05">
      <w:pPr>
        <w:pStyle w:val="BodyTextIndent2"/>
        <w:ind w:left="2880" w:hanging="2880"/>
        <w:rPr>
          <w:rFonts w:cs="Arial"/>
          <w:lang w:bidi="ar-SA"/>
        </w:rPr>
      </w:pPr>
      <w:r w:rsidRPr="001B2827"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 w:rsidRPr="001B2827">
        <w:rPr>
          <w:rFonts w:cs="Arial"/>
          <w:lang w:bidi="ar-SA"/>
        </w:rPr>
        <w:t>The Hospital for Sick Children</w:t>
      </w:r>
    </w:p>
    <w:p w:rsidR="001B2827" w:rsidRPr="001B2827" w:rsidRDefault="001B2827" w:rsidP="00EF0A05">
      <w:pPr>
        <w:pStyle w:val="BodyTextIndent2"/>
        <w:ind w:left="2880" w:hanging="2880"/>
        <w:rPr>
          <w:rFonts w:cs="Arial"/>
          <w:lang w:bidi="ar-SA"/>
        </w:rPr>
      </w:pPr>
      <w:r w:rsidRPr="001B2827"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 w:rsidRPr="001B2827">
        <w:rPr>
          <w:rFonts w:cs="Arial"/>
          <w:lang w:bidi="ar-SA"/>
        </w:rPr>
        <w:t>Toronto, ON</w:t>
      </w:r>
    </w:p>
    <w:p w:rsidR="001B2827" w:rsidRDefault="001B2827" w:rsidP="00EF0A05">
      <w:pPr>
        <w:pStyle w:val="BodyTextIndent2"/>
        <w:ind w:left="2880" w:hanging="2880"/>
        <w:rPr>
          <w:rFonts w:cs="Arial"/>
          <w:b/>
          <w:lang w:bidi="ar-SA"/>
        </w:rPr>
      </w:pPr>
      <w:r>
        <w:rPr>
          <w:rFonts w:cs="Arial"/>
          <w:b/>
          <w:lang w:bidi="ar-SA"/>
        </w:rPr>
        <w:tab/>
      </w:r>
    </w:p>
    <w:p w:rsidR="001B2827" w:rsidRPr="001B2827" w:rsidRDefault="001B2827" w:rsidP="001B2827">
      <w:pPr>
        <w:ind w:left="2880"/>
        <w:rPr>
          <w:rFonts w:ascii="Garamond" w:hAnsi="Garamond"/>
          <w:lang w:eastAsia="en-CA"/>
        </w:rPr>
      </w:pPr>
      <w:r w:rsidRPr="00FE6BE1">
        <w:rPr>
          <w:rFonts w:ascii="Garamond" w:hAnsi="Garamond"/>
          <w:b/>
        </w:rPr>
        <w:t>Title:</w:t>
      </w:r>
      <w:r w:rsidRPr="001B2827">
        <w:rPr>
          <w:rFonts w:ascii="Garamond" w:hAnsi="Garamond" w:cs="Arial"/>
          <w:b/>
        </w:rPr>
        <w:t xml:space="preserve">  </w:t>
      </w:r>
      <w:proofErr w:type="spellStart"/>
      <w:r w:rsidRPr="001B2827">
        <w:rPr>
          <w:rFonts w:ascii="Garamond" w:hAnsi="Garamond"/>
          <w:lang w:eastAsia="en-CA"/>
        </w:rPr>
        <w:t>Luminex</w:t>
      </w:r>
      <w:proofErr w:type="spellEnd"/>
      <w:r w:rsidRPr="001B2827">
        <w:rPr>
          <w:rFonts w:ascii="Garamond" w:hAnsi="Garamond"/>
          <w:lang w:eastAsia="en-CA"/>
        </w:rPr>
        <w:t xml:space="preserve"> </w:t>
      </w:r>
      <w:proofErr w:type="spellStart"/>
      <w:r w:rsidRPr="001B2827">
        <w:rPr>
          <w:rFonts w:ascii="Garamond" w:hAnsi="Garamond"/>
          <w:lang w:eastAsia="en-CA"/>
        </w:rPr>
        <w:t>xTAG</w:t>
      </w:r>
      <w:proofErr w:type="spellEnd"/>
      <w:r w:rsidRPr="001B2827">
        <w:rPr>
          <w:rFonts w:ascii="Garamond" w:hAnsi="Garamond"/>
          <w:lang w:eastAsia="en-CA"/>
        </w:rPr>
        <w:t xml:space="preserve"> GPP assay: justification, implementation and early experience in GI multiplexing in children</w:t>
      </w:r>
    </w:p>
    <w:p w:rsidR="001B2827" w:rsidRPr="001B2827" w:rsidRDefault="001B2827" w:rsidP="001B2827">
      <w:pPr>
        <w:rPr>
          <w:rFonts w:ascii="Garamond" w:hAnsi="Garamond"/>
          <w:lang w:eastAsia="en-CA"/>
        </w:rPr>
      </w:pPr>
      <w:r w:rsidRPr="001B2827">
        <w:rPr>
          <w:rFonts w:ascii="Garamond" w:hAnsi="Garamond"/>
          <w:lang w:eastAsia="en-CA"/>
        </w:rPr>
        <w:t> </w:t>
      </w:r>
    </w:p>
    <w:p w:rsidR="001B2827" w:rsidRPr="0064185F" w:rsidRDefault="001B2827" w:rsidP="001B2827">
      <w:pPr>
        <w:ind w:left="2160" w:firstLine="720"/>
        <w:rPr>
          <w:rFonts w:ascii="Garamond" w:hAnsi="Garamond"/>
          <w:b/>
          <w:lang w:eastAsia="en-CA"/>
        </w:rPr>
      </w:pPr>
      <w:r w:rsidRPr="0064185F">
        <w:rPr>
          <w:rFonts w:ascii="Garamond" w:hAnsi="Garamond"/>
          <w:b/>
          <w:lang w:eastAsia="en-CA"/>
        </w:rPr>
        <w:t xml:space="preserve">Objectives: </w:t>
      </w:r>
    </w:p>
    <w:p w:rsidR="001B2827" w:rsidRDefault="001B2827" w:rsidP="0064185F">
      <w:pPr>
        <w:numPr>
          <w:ilvl w:val="0"/>
          <w:numId w:val="2"/>
        </w:numPr>
        <w:ind w:left="3240" w:hanging="360"/>
        <w:rPr>
          <w:rFonts w:ascii="Garamond" w:hAnsi="Garamond"/>
          <w:lang w:eastAsia="en-CA"/>
        </w:rPr>
      </w:pPr>
      <w:r w:rsidRPr="001B2827">
        <w:rPr>
          <w:rFonts w:ascii="Garamond" w:hAnsi="Garamond"/>
          <w:lang w:eastAsia="en-CA"/>
        </w:rPr>
        <w:t>Participants will understand the role of a comprehensive business case in considering the introduction of novel technology affecting multiple areas of the laboratory</w:t>
      </w:r>
    </w:p>
    <w:p w:rsidR="001B2827" w:rsidRDefault="001B2827" w:rsidP="0064185F">
      <w:pPr>
        <w:numPr>
          <w:ilvl w:val="0"/>
          <w:numId w:val="2"/>
        </w:numPr>
        <w:ind w:left="3240" w:hanging="360"/>
        <w:rPr>
          <w:rFonts w:ascii="Garamond" w:hAnsi="Garamond"/>
          <w:lang w:eastAsia="en-CA"/>
        </w:rPr>
      </w:pPr>
      <w:r w:rsidRPr="001B2827">
        <w:rPr>
          <w:rFonts w:ascii="Garamond" w:hAnsi="Garamond"/>
          <w:lang w:eastAsia="en-CA"/>
        </w:rPr>
        <w:t>Attendees will learn about the impact on the laboratory of the introduction of a multiplex assay that will replace various components of conventional GI pathogen diagnostics</w:t>
      </w:r>
    </w:p>
    <w:p w:rsidR="001B2827" w:rsidRPr="001B2827" w:rsidRDefault="001B2827" w:rsidP="0064185F">
      <w:pPr>
        <w:numPr>
          <w:ilvl w:val="0"/>
          <w:numId w:val="2"/>
        </w:numPr>
        <w:ind w:left="3240" w:hanging="360"/>
        <w:rPr>
          <w:rFonts w:ascii="Garamond" w:hAnsi="Garamond"/>
          <w:lang w:eastAsia="en-CA"/>
        </w:rPr>
      </w:pPr>
      <w:r w:rsidRPr="001B2827">
        <w:rPr>
          <w:rFonts w:ascii="Garamond" w:hAnsi="Garamond"/>
          <w:lang w:eastAsia="en-CA"/>
        </w:rPr>
        <w:t xml:space="preserve">Attendees will understand the early experience and clinical impact of GI multiplex PCR diagnostics in children </w:t>
      </w:r>
    </w:p>
    <w:p w:rsidR="001B2827" w:rsidRPr="001B2827" w:rsidRDefault="001B2827" w:rsidP="00EF0A05">
      <w:pPr>
        <w:pStyle w:val="BodyTextIndent2"/>
        <w:ind w:left="2880" w:hanging="2880"/>
        <w:rPr>
          <w:rFonts w:cs="Arial"/>
          <w:b/>
          <w:szCs w:val="24"/>
          <w:lang w:bidi="ar-SA"/>
        </w:rPr>
      </w:pPr>
    </w:p>
    <w:p w:rsidR="00106623" w:rsidRPr="00455280" w:rsidRDefault="006A0061" w:rsidP="00455280">
      <w:pPr>
        <w:pStyle w:val="BodyTextIndent2"/>
        <w:ind w:left="2880" w:hanging="2880"/>
        <w:rPr>
          <w:szCs w:val="24"/>
        </w:rPr>
      </w:pPr>
      <w:r w:rsidRPr="00D51E4C">
        <w:rPr>
          <w:rFonts w:cs="Arial"/>
          <w:b/>
          <w:lang w:bidi="ar-SA"/>
        </w:rPr>
        <w:tab/>
      </w:r>
    </w:p>
    <w:p w:rsidR="006A36CB" w:rsidRDefault="006A36CB" w:rsidP="00051774">
      <w:pPr>
        <w:pStyle w:val="BodyTextIndent2"/>
        <w:ind w:left="2880" w:hanging="2880"/>
        <w:rPr>
          <w:rFonts w:cs="Arial"/>
          <w:b/>
          <w:bCs/>
          <w:lang w:bidi="ar-SA"/>
        </w:rPr>
      </w:pPr>
      <w:r w:rsidRPr="00D51E4C">
        <w:rPr>
          <w:rFonts w:cs="Arial"/>
          <w:lang w:bidi="ar-SA"/>
        </w:rPr>
        <w:t>3</w:t>
      </w:r>
      <w:r w:rsidR="00EF0A05" w:rsidRPr="00D51E4C">
        <w:rPr>
          <w:rFonts w:cs="Arial"/>
          <w:lang w:bidi="ar-SA"/>
        </w:rPr>
        <w:t>:00-3:3</w:t>
      </w:r>
      <w:r w:rsidRPr="00D51E4C">
        <w:rPr>
          <w:rFonts w:cs="Arial"/>
          <w:lang w:bidi="ar-SA"/>
        </w:rPr>
        <w:t>0 pm</w:t>
      </w:r>
      <w:r w:rsidRPr="00D51E4C">
        <w:rPr>
          <w:rFonts w:cs="Arial"/>
          <w:lang w:bidi="ar-SA"/>
        </w:rPr>
        <w:tab/>
      </w:r>
      <w:r w:rsidRPr="00D51E4C">
        <w:rPr>
          <w:rFonts w:cs="Arial"/>
          <w:b/>
          <w:bCs/>
          <w:lang w:bidi="ar-SA"/>
        </w:rPr>
        <w:t xml:space="preserve">Coffee Break </w:t>
      </w:r>
      <w:r w:rsidR="0044522F">
        <w:rPr>
          <w:rFonts w:cs="Arial"/>
          <w:b/>
          <w:bCs/>
          <w:lang w:bidi="ar-SA"/>
        </w:rPr>
        <w:t>Room</w:t>
      </w:r>
    </w:p>
    <w:p w:rsidR="004E7B98" w:rsidRPr="004E7B98" w:rsidRDefault="004E7B98" w:rsidP="00051774">
      <w:pPr>
        <w:pStyle w:val="BodyTextIndent2"/>
        <w:ind w:left="2880" w:hanging="2880"/>
        <w:rPr>
          <w:rFonts w:cs="Arial"/>
          <w:lang w:bidi="ar-SA"/>
        </w:rPr>
      </w:pPr>
    </w:p>
    <w:p w:rsidR="00106623" w:rsidRPr="00D51E4C" w:rsidRDefault="00106623" w:rsidP="006A36CB">
      <w:pPr>
        <w:pStyle w:val="BodyTextIndent2"/>
        <w:ind w:firstLine="0"/>
        <w:rPr>
          <w:rFonts w:cs="Arial"/>
          <w:lang w:bidi="ar-SA"/>
        </w:rPr>
      </w:pPr>
    </w:p>
    <w:p w:rsidR="006A36CB" w:rsidRPr="00D51E4C" w:rsidRDefault="00EF0A05" w:rsidP="006A36CB">
      <w:pPr>
        <w:pStyle w:val="BodyTextIndent2"/>
        <w:ind w:firstLine="0"/>
        <w:rPr>
          <w:rFonts w:cs="Arial"/>
          <w:b/>
          <w:bCs/>
          <w:lang w:bidi="ar-SA"/>
        </w:rPr>
      </w:pPr>
      <w:r w:rsidRPr="00D51E4C">
        <w:rPr>
          <w:rFonts w:cs="Arial"/>
          <w:lang w:bidi="ar-SA"/>
        </w:rPr>
        <w:t>3:00-3:3</w:t>
      </w:r>
      <w:r w:rsidR="006A36CB" w:rsidRPr="00D51E4C">
        <w:rPr>
          <w:rFonts w:cs="Arial"/>
          <w:lang w:bidi="ar-SA"/>
        </w:rPr>
        <w:t xml:space="preserve">0 pm </w:t>
      </w:r>
      <w:r w:rsidR="006A36CB" w:rsidRPr="00D51E4C">
        <w:rPr>
          <w:rFonts w:cs="Arial"/>
          <w:lang w:bidi="ar-SA"/>
        </w:rPr>
        <w:tab/>
      </w:r>
      <w:r w:rsidR="006A36CB" w:rsidRPr="00D51E4C">
        <w:rPr>
          <w:rFonts w:cs="Arial"/>
          <w:lang w:bidi="ar-SA"/>
        </w:rPr>
        <w:tab/>
      </w:r>
      <w:r w:rsidR="006A36CB" w:rsidRPr="00D51E4C">
        <w:rPr>
          <w:rFonts w:cs="Arial"/>
          <w:lang w:bidi="ar-SA"/>
        </w:rPr>
        <w:tab/>
      </w:r>
      <w:r w:rsidR="006A36CB" w:rsidRPr="00D51E4C">
        <w:rPr>
          <w:rFonts w:cs="Arial"/>
          <w:b/>
          <w:bCs/>
          <w:lang w:bidi="ar-SA"/>
        </w:rPr>
        <w:t>Exhibits</w:t>
      </w:r>
      <w:r w:rsidR="00E9189B">
        <w:rPr>
          <w:rFonts w:cs="Arial"/>
          <w:b/>
          <w:bCs/>
          <w:lang w:bidi="ar-SA"/>
        </w:rPr>
        <w:t xml:space="preserve"> in the Rotunda</w:t>
      </w:r>
    </w:p>
    <w:p w:rsidR="001F3555" w:rsidRPr="00D51E4C" w:rsidRDefault="001F3555" w:rsidP="006A36CB">
      <w:pPr>
        <w:pStyle w:val="BodyTextIndent2"/>
        <w:ind w:firstLine="0"/>
        <w:rPr>
          <w:rFonts w:cs="Arial"/>
          <w:b/>
          <w:bCs/>
          <w:lang w:bidi="ar-SA"/>
        </w:rPr>
      </w:pPr>
    </w:p>
    <w:p w:rsidR="00106623" w:rsidRPr="00D51E4C" w:rsidRDefault="00106623" w:rsidP="006A36CB">
      <w:pPr>
        <w:pStyle w:val="BodyTextIndent2"/>
        <w:ind w:firstLine="0"/>
        <w:rPr>
          <w:rFonts w:cs="Arial"/>
          <w:b/>
          <w:bCs/>
          <w:lang w:bidi="ar-SA"/>
        </w:rPr>
      </w:pPr>
    </w:p>
    <w:p w:rsidR="007F2EE2" w:rsidRDefault="00EF0A05" w:rsidP="00106623">
      <w:pPr>
        <w:pStyle w:val="BodyTextIndent2"/>
        <w:ind w:left="2880" w:hanging="2880"/>
        <w:rPr>
          <w:rFonts w:cs="Arial"/>
          <w:b/>
          <w:lang w:val="en-CA" w:bidi="ar-SA"/>
        </w:rPr>
      </w:pPr>
      <w:r w:rsidRPr="00D51E4C">
        <w:rPr>
          <w:rFonts w:cs="Arial"/>
          <w:lang w:bidi="ar-SA"/>
        </w:rPr>
        <w:t>3:30-4:</w:t>
      </w:r>
      <w:r w:rsidR="00BA677E">
        <w:rPr>
          <w:rFonts w:cs="Arial"/>
          <w:lang w:bidi="ar-SA"/>
        </w:rPr>
        <w:t>0</w:t>
      </w:r>
      <w:r w:rsidR="006A36CB" w:rsidRPr="00D51E4C">
        <w:rPr>
          <w:rFonts w:cs="Arial"/>
          <w:lang w:bidi="ar-SA"/>
        </w:rPr>
        <w:t xml:space="preserve">0 pm </w:t>
      </w:r>
      <w:r w:rsidR="006A36CB" w:rsidRPr="00D51E4C">
        <w:rPr>
          <w:rFonts w:cs="Arial"/>
          <w:lang w:bidi="ar-SA"/>
        </w:rPr>
        <w:tab/>
      </w:r>
      <w:r w:rsidR="00725363">
        <w:rPr>
          <w:rFonts w:cs="Arial"/>
          <w:b/>
          <w:lang w:bidi="ar-SA"/>
        </w:rPr>
        <w:t xml:space="preserve">Workshop sponsored by </w:t>
      </w:r>
      <w:proofErr w:type="spellStart"/>
      <w:r w:rsidR="005B7A7F">
        <w:rPr>
          <w:rFonts w:cs="Arial"/>
          <w:b/>
          <w:lang w:val="en-CA" w:bidi="ar-SA"/>
        </w:rPr>
        <w:t>Alere</w:t>
      </w:r>
      <w:proofErr w:type="spellEnd"/>
      <w:r w:rsidR="005B7A7F">
        <w:rPr>
          <w:rFonts w:cs="Arial"/>
          <w:b/>
          <w:lang w:val="en-CA" w:bidi="ar-SA"/>
        </w:rPr>
        <w:t xml:space="preserve"> Diagnostics</w:t>
      </w:r>
      <w:r w:rsidR="003B7CBB">
        <w:rPr>
          <w:rFonts w:cs="Arial"/>
          <w:b/>
          <w:lang w:val="en-CA" w:bidi="ar-SA"/>
        </w:rPr>
        <w:t xml:space="preserve"> Canada</w:t>
      </w:r>
    </w:p>
    <w:p w:rsidR="0064185F" w:rsidRPr="0064185F" w:rsidRDefault="0064185F" w:rsidP="0064185F">
      <w:pPr>
        <w:pStyle w:val="BodyTextIndent2"/>
        <w:ind w:left="4320" w:hanging="1440"/>
      </w:pPr>
      <w:r>
        <w:rPr>
          <w:rFonts w:cs="Arial"/>
          <w:b/>
          <w:lang w:val="en-CA" w:bidi="ar-SA"/>
        </w:rPr>
        <w:t>Speaker:</w:t>
      </w:r>
      <w:r w:rsidRPr="0064185F">
        <w:rPr>
          <w:rFonts w:cs="Arial"/>
          <w:b/>
          <w:lang w:val="en-CA" w:bidi="ar-SA"/>
        </w:rPr>
        <w:tab/>
      </w:r>
      <w:r w:rsidRPr="0064185F">
        <w:rPr>
          <w:color w:val="000000"/>
          <w:lang w:val="en-GB"/>
        </w:rPr>
        <w:t>Norman Moore, PhD</w:t>
      </w:r>
      <w:r w:rsidRPr="0064185F">
        <w:rPr>
          <w:color w:val="000000"/>
          <w:lang w:val="en-GB"/>
        </w:rPr>
        <w:br/>
        <w:t>Director of Scientific Affairs, Infectious Diseases</w:t>
      </w:r>
      <w:r>
        <w:t xml:space="preserve">, </w:t>
      </w:r>
      <w:proofErr w:type="spellStart"/>
      <w:r w:rsidRPr="0064185F">
        <w:rPr>
          <w:color w:val="000000"/>
        </w:rPr>
        <w:t>Alere</w:t>
      </w:r>
      <w:proofErr w:type="spellEnd"/>
      <w:r w:rsidRPr="0064185F">
        <w:rPr>
          <w:color w:val="000000"/>
        </w:rPr>
        <w:t xml:space="preserve"> Inc</w:t>
      </w:r>
    </w:p>
    <w:p w:rsidR="0064185F" w:rsidRDefault="0064185F" w:rsidP="00A419F5">
      <w:pPr>
        <w:pStyle w:val="BodyTextIndent2"/>
        <w:ind w:firstLine="0"/>
        <w:rPr>
          <w:rFonts w:cs="Arial"/>
          <w:b/>
          <w:lang w:val="en-CA" w:bidi="ar-SA"/>
        </w:rPr>
      </w:pPr>
    </w:p>
    <w:p w:rsidR="0064185F" w:rsidRPr="0064185F" w:rsidRDefault="0064185F" w:rsidP="00106623">
      <w:pPr>
        <w:pStyle w:val="BodyTextIndent2"/>
        <w:ind w:left="2880" w:hanging="2880"/>
        <w:rPr>
          <w:color w:val="000000"/>
        </w:rPr>
      </w:pPr>
      <w:r>
        <w:rPr>
          <w:rFonts w:cs="Arial"/>
          <w:b/>
          <w:lang w:val="en-CA" w:bidi="ar-SA"/>
        </w:rPr>
        <w:tab/>
      </w:r>
      <w:r w:rsidRPr="0064185F">
        <w:rPr>
          <w:rFonts w:cs="Arial"/>
          <w:b/>
          <w:lang w:val="en-CA" w:bidi="ar-SA"/>
        </w:rPr>
        <w:t xml:space="preserve">Title:  </w:t>
      </w:r>
      <w:proofErr w:type="spellStart"/>
      <w:r w:rsidRPr="0064185F">
        <w:rPr>
          <w:color w:val="000000"/>
        </w:rPr>
        <w:t>Alere</w:t>
      </w:r>
      <w:proofErr w:type="spellEnd"/>
      <w:r w:rsidRPr="0064185F">
        <w:rPr>
          <w:color w:val="000000"/>
        </w:rPr>
        <w:t xml:space="preserve"> </w:t>
      </w:r>
      <w:proofErr w:type="spellStart"/>
      <w:r w:rsidRPr="0064185F">
        <w:rPr>
          <w:color w:val="000000"/>
        </w:rPr>
        <w:t>i</w:t>
      </w:r>
      <w:proofErr w:type="spellEnd"/>
      <w:r w:rsidRPr="0064185F">
        <w:rPr>
          <w:color w:val="000000"/>
        </w:rPr>
        <w:t xml:space="preserve"> platform</w:t>
      </w:r>
    </w:p>
    <w:p w:rsidR="0064185F" w:rsidRDefault="0064185F" w:rsidP="00106623">
      <w:pPr>
        <w:pStyle w:val="BodyTextIndent2"/>
        <w:ind w:left="2880" w:hanging="2880"/>
        <w:rPr>
          <w:rFonts w:cs="Arial"/>
          <w:b/>
          <w:lang w:val="en-CA" w:bidi="ar-SA"/>
        </w:rPr>
      </w:pPr>
    </w:p>
    <w:p w:rsidR="0064185F" w:rsidRDefault="0064185F" w:rsidP="00106623">
      <w:pPr>
        <w:pStyle w:val="BodyTextIndent2"/>
        <w:ind w:left="2880" w:hanging="2880"/>
        <w:rPr>
          <w:rFonts w:cs="Arial"/>
          <w:b/>
          <w:lang w:val="en-CA" w:bidi="ar-SA"/>
        </w:rPr>
      </w:pPr>
      <w:r>
        <w:rPr>
          <w:rFonts w:cs="Arial"/>
          <w:b/>
          <w:lang w:val="en-CA" w:bidi="ar-SA"/>
        </w:rPr>
        <w:tab/>
        <w:t>Objectives:</w:t>
      </w:r>
    </w:p>
    <w:p w:rsidR="0064185F" w:rsidRDefault="0064185F" w:rsidP="0064185F">
      <w:pPr>
        <w:pStyle w:val="ListParagraph"/>
        <w:ind w:left="3240" w:hanging="360"/>
        <w:rPr>
          <w:rFonts w:ascii="Garamond" w:hAnsi="Garamond"/>
          <w:color w:val="000000"/>
        </w:rPr>
      </w:pPr>
      <w:r w:rsidRPr="0064185F">
        <w:rPr>
          <w:rFonts w:ascii="Garamond" w:hAnsi="Garamond"/>
          <w:color w:val="000000"/>
        </w:rPr>
        <w:lastRenderedPageBreak/>
        <w:t>1.</w:t>
      </w:r>
      <w:r>
        <w:rPr>
          <w:rFonts w:ascii="Garamond" w:hAnsi="Garamond"/>
          <w:color w:val="000000"/>
        </w:rPr>
        <w:t xml:space="preserve">  </w:t>
      </w:r>
      <w:r w:rsidRPr="0064185F">
        <w:rPr>
          <w:rFonts w:ascii="Garamond" w:hAnsi="Garamond"/>
          <w:color w:val="000000"/>
        </w:rPr>
        <w:t xml:space="preserve">Understand the molecular biology of how the </w:t>
      </w:r>
      <w:proofErr w:type="spellStart"/>
      <w:r w:rsidRPr="0064185F">
        <w:rPr>
          <w:rFonts w:ascii="Garamond" w:hAnsi="Garamond"/>
          <w:color w:val="000000"/>
        </w:rPr>
        <w:t>Alere</w:t>
      </w:r>
      <w:proofErr w:type="spellEnd"/>
      <w:r w:rsidRPr="0064185F">
        <w:rPr>
          <w:rFonts w:ascii="Garamond" w:hAnsi="Garamond"/>
          <w:color w:val="000000"/>
        </w:rPr>
        <w:t xml:space="preserve"> isothermal assay performs.</w:t>
      </w:r>
    </w:p>
    <w:p w:rsidR="0064185F" w:rsidRDefault="0064185F" w:rsidP="0064185F">
      <w:pPr>
        <w:pStyle w:val="ListParagraph"/>
        <w:ind w:left="3240" w:hanging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2.  </w:t>
      </w:r>
      <w:r w:rsidRPr="0064185F">
        <w:rPr>
          <w:rFonts w:ascii="Garamond" w:hAnsi="Garamond"/>
          <w:color w:val="000000"/>
        </w:rPr>
        <w:t>Understand the evaluation of the isothermal assay in a clinical trial for influenza.</w:t>
      </w:r>
    </w:p>
    <w:p w:rsidR="0064185F" w:rsidRPr="0064185F" w:rsidRDefault="0064185F" w:rsidP="0064185F">
      <w:pPr>
        <w:pStyle w:val="ListParagraph"/>
        <w:ind w:left="3240" w:hanging="360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3.  </w:t>
      </w:r>
      <w:r w:rsidRPr="0064185F">
        <w:rPr>
          <w:rFonts w:ascii="Garamond" w:hAnsi="Garamond"/>
          <w:color w:val="000000"/>
        </w:rPr>
        <w:t>Understand how rapid molecular results may impact therapy decisions.</w:t>
      </w:r>
    </w:p>
    <w:p w:rsidR="0064185F" w:rsidRPr="005B7A7F" w:rsidRDefault="0064185F" w:rsidP="00106623">
      <w:pPr>
        <w:pStyle w:val="BodyTextIndent2"/>
        <w:ind w:left="2880" w:hanging="2880"/>
        <w:rPr>
          <w:rFonts w:cs="Arial"/>
          <w:b/>
          <w:lang w:val="en-CA" w:bidi="ar-SA"/>
        </w:rPr>
      </w:pPr>
    </w:p>
    <w:p w:rsidR="009843AA" w:rsidRPr="009843AA" w:rsidRDefault="009843AA" w:rsidP="00106623">
      <w:pPr>
        <w:pStyle w:val="BodyTextIndent2"/>
        <w:ind w:left="2880" w:hanging="2880"/>
        <w:rPr>
          <w:rFonts w:cs="Arial"/>
          <w:b/>
          <w:lang w:val="en-CA" w:bidi="ar-SA"/>
        </w:rPr>
      </w:pPr>
    </w:p>
    <w:p w:rsidR="00BA677E" w:rsidRDefault="00BA677E" w:rsidP="00937D7F">
      <w:pPr>
        <w:pStyle w:val="BodyTextIndent2"/>
        <w:ind w:firstLine="0"/>
        <w:rPr>
          <w:rFonts w:cs="Arial"/>
          <w:b/>
          <w:lang w:val="en-CA" w:bidi="ar-SA"/>
        </w:rPr>
      </w:pPr>
      <w:r>
        <w:rPr>
          <w:rFonts w:cs="Arial"/>
          <w:b/>
          <w:lang w:val="en-CA" w:bidi="ar-SA"/>
        </w:rPr>
        <w:t>4:00-4:30 pm</w:t>
      </w:r>
      <w:r>
        <w:rPr>
          <w:rFonts w:cs="Arial"/>
          <w:b/>
          <w:lang w:val="en-CA" w:bidi="ar-SA"/>
        </w:rPr>
        <w:tab/>
        <w:t xml:space="preserve">Special Presentation – Dr. Nick </w:t>
      </w:r>
      <w:proofErr w:type="spellStart"/>
      <w:r>
        <w:rPr>
          <w:rFonts w:cs="Arial"/>
          <w:b/>
          <w:lang w:val="en-CA" w:bidi="ar-SA"/>
        </w:rPr>
        <w:t>Antonishyn</w:t>
      </w:r>
      <w:proofErr w:type="spellEnd"/>
    </w:p>
    <w:p w:rsidR="001B2827" w:rsidRPr="001B2827" w:rsidRDefault="001B2827" w:rsidP="00106623">
      <w:pPr>
        <w:pStyle w:val="BodyTextIndent2"/>
        <w:ind w:left="2880" w:hanging="2880"/>
        <w:rPr>
          <w:rFonts w:cs="Arial"/>
          <w:b/>
          <w:szCs w:val="24"/>
          <w:lang w:val="en-CA" w:bidi="ar-SA"/>
        </w:rPr>
      </w:pPr>
    </w:p>
    <w:p w:rsidR="001B2827" w:rsidRPr="001B2827" w:rsidRDefault="001B2827" w:rsidP="001B2827">
      <w:pPr>
        <w:ind w:left="2880"/>
        <w:rPr>
          <w:rFonts w:ascii="Garamond" w:hAnsi="Garamond"/>
          <w:lang w:eastAsia="en-CA"/>
        </w:rPr>
      </w:pPr>
      <w:r w:rsidRPr="001B2827">
        <w:rPr>
          <w:rFonts w:ascii="Garamond" w:hAnsi="Garamond" w:cs="Arial"/>
          <w:b/>
          <w:lang w:val="en-CA"/>
        </w:rPr>
        <w:t xml:space="preserve">Title:  </w:t>
      </w:r>
      <w:r w:rsidRPr="001B2827">
        <w:rPr>
          <w:rFonts w:ascii="Garamond" w:hAnsi="Garamond" w:cs="Arial"/>
          <w:color w:val="000000"/>
          <w:lang w:eastAsia="en-CA"/>
        </w:rPr>
        <w:t xml:space="preserve">Adoption of Massively Parallel Real-time PCR on a </w:t>
      </w:r>
      <w:proofErr w:type="spellStart"/>
      <w:r w:rsidRPr="001B2827">
        <w:rPr>
          <w:rFonts w:ascii="Garamond" w:hAnsi="Garamond" w:cs="Arial"/>
          <w:color w:val="000000"/>
          <w:lang w:eastAsia="en-CA"/>
        </w:rPr>
        <w:t>Nanofluidic</w:t>
      </w:r>
      <w:proofErr w:type="spellEnd"/>
      <w:r w:rsidRPr="001B2827">
        <w:rPr>
          <w:rFonts w:ascii="Garamond" w:hAnsi="Garamond" w:cs="Arial"/>
          <w:color w:val="000000"/>
          <w:lang w:eastAsia="en-CA"/>
        </w:rPr>
        <w:t xml:space="preserve"> Biochip for Clinical Microbiology.</w:t>
      </w:r>
    </w:p>
    <w:p w:rsidR="001B2827" w:rsidRPr="001B2827" w:rsidRDefault="001B2827" w:rsidP="001B2827">
      <w:pPr>
        <w:rPr>
          <w:rFonts w:ascii="Garamond" w:hAnsi="Garamond"/>
          <w:lang w:eastAsia="en-CA"/>
        </w:rPr>
      </w:pPr>
      <w:r w:rsidRPr="001B2827">
        <w:rPr>
          <w:rFonts w:ascii="Garamond" w:hAnsi="Garamond" w:cs="Arial"/>
          <w:color w:val="000000"/>
          <w:lang w:eastAsia="en-CA"/>
        </w:rPr>
        <w:t> </w:t>
      </w:r>
    </w:p>
    <w:p w:rsidR="001B2827" w:rsidRPr="001B2827" w:rsidRDefault="001B2827" w:rsidP="001B2827">
      <w:pPr>
        <w:ind w:left="2160" w:firstLine="720"/>
        <w:rPr>
          <w:rFonts w:ascii="Garamond" w:hAnsi="Garamond" w:cs="Arial"/>
          <w:b/>
          <w:color w:val="000000"/>
          <w:lang w:eastAsia="en-CA"/>
        </w:rPr>
      </w:pPr>
      <w:r w:rsidRPr="001B2827">
        <w:rPr>
          <w:rFonts w:ascii="Garamond" w:hAnsi="Garamond" w:cs="Arial"/>
          <w:b/>
          <w:color w:val="000000"/>
          <w:lang w:eastAsia="en-CA"/>
        </w:rPr>
        <w:t xml:space="preserve">Objectives:  </w:t>
      </w:r>
    </w:p>
    <w:p w:rsidR="001B2827" w:rsidRPr="001B2827" w:rsidRDefault="001B2827" w:rsidP="00B42FE4">
      <w:pPr>
        <w:numPr>
          <w:ilvl w:val="0"/>
          <w:numId w:val="1"/>
        </w:numPr>
        <w:rPr>
          <w:rFonts w:ascii="Garamond" w:hAnsi="Garamond"/>
          <w:lang w:eastAsia="en-CA"/>
        </w:rPr>
      </w:pPr>
      <w:r w:rsidRPr="001B2827">
        <w:rPr>
          <w:rFonts w:ascii="Garamond" w:hAnsi="Garamond" w:cs="Arial"/>
          <w:color w:val="000000"/>
          <w:lang w:eastAsia="en-CA"/>
        </w:rPr>
        <w:t xml:space="preserve">To describe a </w:t>
      </w:r>
      <w:proofErr w:type="spellStart"/>
      <w:r w:rsidRPr="001B2827">
        <w:rPr>
          <w:rFonts w:ascii="Garamond" w:hAnsi="Garamond" w:cs="Arial"/>
          <w:color w:val="000000"/>
          <w:lang w:eastAsia="en-CA"/>
        </w:rPr>
        <w:t>nanoflu</w:t>
      </w:r>
      <w:r w:rsidR="0064185F">
        <w:rPr>
          <w:rFonts w:ascii="Garamond" w:hAnsi="Garamond" w:cs="Arial"/>
          <w:color w:val="000000"/>
          <w:lang w:eastAsia="en-CA"/>
        </w:rPr>
        <w:t>idic</w:t>
      </w:r>
      <w:proofErr w:type="spellEnd"/>
      <w:r w:rsidR="0064185F">
        <w:rPr>
          <w:rFonts w:ascii="Garamond" w:hAnsi="Garamond" w:cs="Arial"/>
          <w:color w:val="000000"/>
          <w:lang w:eastAsia="en-CA"/>
        </w:rPr>
        <w:t xml:space="preserve"> technology by the </w:t>
      </w:r>
      <w:proofErr w:type="spellStart"/>
      <w:r w:rsidR="0064185F">
        <w:rPr>
          <w:rFonts w:ascii="Garamond" w:hAnsi="Garamond" w:cs="Arial"/>
          <w:color w:val="000000"/>
          <w:lang w:eastAsia="en-CA"/>
        </w:rPr>
        <w:t>Fluidigm</w:t>
      </w:r>
      <w:proofErr w:type="spellEnd"/>
      <w:r w:rsidR="0064185F">
        <w:rPr>
          <w:rFonts w:ascii="Garamond" w:hAnsi="Garamond" w:cs="Arial"/>
          <w:color w:val="000000"/>
          <w:lang w:eastAsia="en-CA"/>
        </w:rPr>
        <w:t xml:space="preserve"> </w:t>
      </w:r>
      <w:r w:rsidRPr="001B2827">
        <w:rPr>
          <w:rFonts w:ascii="Garamond" w:hAnsi="Garamond" w:cs="Arial"/>
          <w:color w:val="000000"/>
          <w:lang w:eastAsia="en-CA"/>
        </w:rPr>
        <w:t xml:space="preserve">Corp. that creates the basis for comprehensive syndrome-based diagnostics.  </w:t>
      </w:r>
    </w:p>
    <w:p w:rsidR="001B2827" w:rsidRPr="001B2827" w:rsidRDefault="001B2827" w:rsidP="00B42FE4">
      <w:pPr>
        <w:numPr>
          <w:ilvl w:val="0"/>
          <w:numId w:val="1"/>
        </w:numPr>
        <w:rPr>
          <w:rFonts w:ascii="Garamond" w:hAnsi="Garamond"/>
          <w:lang w:eastAsia="en-CA"/>
        </w:rPr>
      </w:pPr>
      <w:r w:rsidRPr="001B2827">
        <w:rPr>
          <w:rFonts w:ascii="Garamond" w:hAnsi="Garamond" w:cs="Arial"/>
          <w:color w:val="000000"/>
          <w:lang w:eastAsia="en-CA"/>
        </w:rPr>
        <w:t>To demonstrate the advantage of this novel approach for practical clinical microbiology.</w:t>
      </w:r>
    </w:p>
    <w:p w:rsidR="001B2827" w:rsidRPr="001B2827" w:rsidRDefault="001B2827" w:rsidP="00106623">
      <w:pPr>
        <w:pStyle w:val="BodyTextIndent2"/>
        <w:ind w:left="2880" w:hanging="2880"/>
        <w:rPr>
          <w:rFonts w:cs="Arial"/>
          <w:b/>
          <w:szCs w:val="24"/>
          <w:lang w:val="en-CA" w:bidi="ar-SA"/>
        </w:rPr>
      </w:pPr>
    </w:p>
    <w:p w:rsidR="007F2EE2" w:rsidRDefault="007F2EE2" w:rsidP="00EF0A05">
      <w:pPr>
        <w:pStyle w:val="BodyTextIndent2"/>
        <w:ind w:firstLine="0"/>
        <w:rPr>
          <w:rFonts w:cs="Arial"/>
          <w:lang w:bidi="ar-SA"/>
        </w:rPr>
      </w:pPr>
    </w:p>
    <w:p w:rsidR="002507E0" w:rsidRPr="00E9189B" w:rsidRDefault="00E9189B" w:rsidP="00E9189B">
      <w:pPr>
        <w:rPr>
          <w:rFonts w:ascii="Garamond" w:hAnsi="Garamond" w:cs="Arial"/>
          <w:szCs w:val="20"/>
        </w:rPr>
      </w:pPr>
      <w:r>
        <w:rPr>
          <w:rFonts w:cs="Arial"/>
        </w:rPr>
        <w:br w:type="page"/>
      </w:r>
    </w:p>
    <w:p w:rsidR="00051774" w:rsidRPr="00057853" w:rsidRDefault="00822FE7" w:rsidP="00BA08E8">
      <w:pPr>
        <w:pStyle w:val="BodyTextIndent2"/>
        <w:ind w:firstLine="0"/>
        <w:rPr>
          <w:rFonts w:cs="Arial"/>
          <w:lang w:bidi="ar-SA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266950" cy="1466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74" w:rsidRPr="002507E0" w:rsidRDefault="00051774" w:rsidP="00BA08E8">
      <w:pPr>
        <w:pStyle w:val="BodyTextIndent2"/>
        <w:ind w:firstLine="0"/>
        <w:rPr>
          <w:rFonts w:cs="Arial"/>
          <w:lang w:bidi="ar-SA"/>
        </w:rPr>
      </w:pPr>
    </w:p>
    <w:p w:rsidR="008237C2" w:rsidRPr="00D51E4C" w:rsidRDefault="00341187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D51E4C">
        <w:rPr>
          <w:rFonts w:cs="Arial"/>
          <w:b/>
          <w:bCs/>
          <w:sz w:val="28"/>
          <w:lang w:bidi="ar-SA"/>
        </w:rPr>
        <w:t>Hollywood Theatre</w:t>
      </w:r>
    </w:p>
    <w:p w:rsidR="008237C2" w:rsidRPr="00D51E4C" w:rsidRDefault="00341187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D51E4C">
        <w:rPr>
          <w:rFonts w:cs="Arial"/>
          <w:b/>
          <w:bCs/>
          <w:sz w:val="28"/>
          <w:lang w:bidi="ar-SA"/>
        </w:rPr>
        <w:t>The Hospital for Sick Children, Toronto</w:t>
      </w:r>
      <w:r w:rsidR="008237C2" w:rsidRPr="00D51E4C">
        <w:rPr>
          <w:rFonts w:cs="Arial"/>
          <w:b/>
          <w:bCs/>
          <w:sz w:val="28"/>
          <w:lang w:bidi="ar-SA"/>
        </w:rPr>
        <w:t xml:space="preserve"> ON</w:t>
      </w:r>
    </w:p>
    <w:p w:rsidR="008237C2" w:rsidRPr="00D51E4C" w:rsidRDefault="008237C2" w:rsidP="00B21BD1">
      <w:pPr>
        <w:pStyle w:val="BodyTextIndent2"/>
        <w:ind w:firstLine="0"/>
        <w:jc w:val="center"/>
        <w:rPr>
          <w:rFonts w:cs="Arial"/>
          <w:sz w:val="28"/>
          <w:lang w:bidi="ar-SA"/>
        </w:rPr>
      </w:pPr>
    </w:p>
    <w:p w:rsidR="008237C2" w:rsidRPr="002C0E42" w:rsidRDefault="00DC0A20" w:rsidP="00B21BD1">
      <w:pPr>
        <w:pStyle w:val="BodyTextIndent2"/>
        <w:ind w:firstLine="0"/>
        <w:jc w:val="center"/>
        <w:rPr>
          <w:rFonts w:cs="Arial"/>
          <w:b/>
          <w:bCs/>
          <w:sz w:val="28"/>
          <w:lang w:bidi="ar-SA"/>
        </w:rPr>
      </w:pPr>
      <w:r w:rsidRPr="00D51E4C">
        <w:rPr>
          <w:rFonts w:cs="Arial"/>
          <w:b/>
          <w:bCs/>
          <w:sz w:val="28"/>
          <w:lang w:bidi="ar-SA"/>
        </w:rPr>
        <w:t xml:space="preserve">Tuesday October </w:t>
      </w:r>
      <w:r w:rsidR="009843AA">
        <w:rPr>
          <w:rFonts w:cs="Arial"/>
          <w:b/>
          <w:bCs/>
          <w:sz w:val="28"/>
          <w:lang w:bidi="ar-SA"/>
        </w:rPr>
        <w:t>22</w:t>
      </w:r>
      <w:r w:rsidR="00312AFC" w:rsidRPr="00D51E4C">
        <w:rPr>
          <w:rFonts w:cs="Arial"/>
          <w:b/>
          <w:bCs/>
          <w:sz w:val="28"/>
          <w:lang w:bidi="ar-SA"/>
        </w:rPr>
        <w:t>, 20</w:t>
      </w:r>
      <w:r w:rsidR="00341187" w:rsidRPr="00D51E4C">
        <w:rPr>
          <w:rFonts w:cs="Arial"/>
          <w:b/>
          <w:bCs/>
          <w:sz w:val="28"/>
          <w:lang w:bidi="ar-SA"/>
        </w:rPr>
        <w:t>1</w:t>
      </w:r>
      <w:r w:rsidR="009843AA">
        <w:rPr>
          <w:rFonts w:cs="Arial"/>
          <w:b/>
          <w:bCs/>
          <w:sz w:val="28"/>
          <w:lang w:bidi="ar-SA"/>
        </w:rPr>
        <w:t>3</w:t>
      </w:r>
    </w:p>
    <w:p w:rsidR="008237C2" w:rsidRPr="00D51E4C" w:rsidRDefault="008237C2">
      <w:pPr>
        <w:pStyle w:val="BodyTextIndent2"/>
        <w:ind w:firstLine="0"/>
        <w:rPr>
          <w:rFonts w:cs="Arial"/>
          <w:lang w:bidi="ar-SA"/>
        </w:rPr>
      </w:pPr>
    </w:p>
    <w:p w:rsidR="009D59E0" w:rsidRPr="00D51E4C" w:rsidRDefault="009D59E0">
      <w:pPr>
        <w:pStyle w:val="BodyTextIndent2"/>
        <w:ind w:firstLine="0"/>
        <w:rPr>
          <w:rFonts w:cs="Arial"/>
          <w:lang w:bidi="ar-SA"/>
        </w:rPr>
      </w:pPr>
    </w:p>
    <w:p w:rsidR="008237C2" w:rsidRPr="00D51E4C" w:rsidRDefault="00EF5238" w:rsidP="00F0671E">
      <w:pPr>
        <w:pStyle w:val="BodyTextIndent2"/>
        <w:ind w:firstLine="0"/>
        <w:rPr>
          <w:rFonts w:cs="Arial"/>
          <w:bCs/>
          <w:lang w:bidi="ar-SA"/>
        </w:rPr>
      </w:pPr>
      <w:r w:rsidRPr="00D51E4C">
        <w:rPr>
          <w:rFonts w:cs="Arial"/>
          <w:lang w:bidi="ar-SA"/>
        </w:rPr>
        <w:t>8:00-9:00</w:t>
      </w:r>
      <w:r w:rsidR="008237C2" w:rsidRPr="00D51E4C">
        <w:rPr>
          <w:rFonts w:cs="Arial"/>
          <w:lang w:bidi="ar-SA"/>
        </w:rPr>
        <w:t xml:space="preserve"> am</w:t>
      </w:r>
      <w:r w:rsidR="008237C2" w:rsidRPr="00D51E4C">
        <w:rPr>
          <w:rFonts w:cs="Arial"/>
          <w:lang w:bidi="ar-SA"/>
        </w:rPr>
        <w:tab/>
        <w:t xml:space="preserve">  </w:t>
      </w:r>
      <w:r w:rsidR="00F27072" w:rsidRPr="00D51E4C">
        <w:rPr>
          <w:rFonts w:cs="Arial"/>
          <w:lang w:bidi="ar-SA"/>
        </w:rPr>
        <w:tab/>
      </w:r>
      <w:r w:rsidR="00F0671E" w:rsidRPr="00D51E4C">
        <w:rPr>
          <w:rFonts w:cs="Arial"/>
          <w:lang w:bidi="ar-SA"/>
        </w:rPr>
        <w:tab/>
      </w:r>
      <w:r w:rsidR="008237C2" w:rsidRPr="00D51E4C">
        <w:rPr>
          <w:rFonts w:cs="Arial"/>
          <w:b/>
          <w:bCs/>
          <w:lang w:bidi="ar-SA"/>
        </w:rPr>
        <w:t>Breakfa</w:t>
      </w:r>
      <w:r w:rsidR="00DC0A20" w:rsidRPr="00D51E4C">
        <w:rPr>
          <w:rFonts w:cs="Arial"/>
          <w:b/>
          <w:bCs/>
          <w:lang w:bidi="ar-SA"/>
        </w:rPr>
        <w:t>st</w:t>
      </w:r>
      <w:r w:rsidR="0044522F">
        <w:rPr>
          <w:rFonts w:cs="Arial"/>
          <w:b/>
          <w:bCs/>
          <w:lang w:bidi="ar-SA"/>
        </w:rPr>
        <w:t xml:space="preserve"> in the Rotunda</w:t>
      </w:r>
      <w:r w:rsidR="008D3E39" w:rsidRPr="00D51E4C">
        <w:rPr>
          <w:rFonts w:cs="Arial"/>
          <w:b/>
          <w:bCs/>
          <w:lang w:bidi="ar-SA"/>
        </w:rPr>
        <w:t xml:space="preserve"> </w:t>
      </w:r>
    </w:p>
    <w:p w:rsidR="00BA2EEA" w:rsidRPr="00D51E4C" w:rsidRDefault="00BA2EEA" w:rsidP="00F0671E">
      <w:pPr>
        <w:pStyle w:val="BodyTextIndent2"/>
        <w:ind w:firstLine="0"/>
        <w:rPr>
          <w:rFonts w:cs="Arial"/>
          <w:b/>
          <w:bCs/>
          <w:lang w:bidi="ar-SA"/>
        </w:rPr>
      </w:pPr>
    </w:p>
    <w:p w:rsidR="006A36CB" w:rsidRPr="00D51E4C" w:rsidRDefault="006A36CB" w:rsidP="00F0671E">
      <w:pPr>
        <w:pStyle w:val="BodyTextIndent2"/>
        <w:ind w:firstLine="0"/>
        <w:rPr>
          <w:rFonts w:cs="Arial"/>
          <w:b/>
          <w:bCs/>
          <w:lang w:bidi="ar-SA"/>
        </w:rPr>
      </w:pPr>
    </w:p>
    <w:p w:rsidR="006A36CB" w:rsidRDefault="006A36CB" w:rsidP="006A36CB">
      <w:pPr>
        <w:pStyle w:val="BodyTextIndent2"/>
        <w:ind w:firstLine="0"/>
        <w:rPr>
          <w:rFonts w:cs="Arial"/>
          <w:b/>
          <w:bCs/>
          <w:lang w:bidi="ar-SA"/>
        </w:rPr>
      </w:pPr>
      <w:r w:rsidRPr="00D51E4C">
        <w:rPr>
          <w:rFonts w:cs="Arial"/>
          <w:bCs/>
          <w:lang w:bidi="ar-SA"/>
        </w:rPr>
        <w:t>8:00-9:00 am</w:t>
      </w:r>
      <w:r w:rsidRPr="00D51E4C">
        <w:rPr>
          <w:rFonts w:cs="Arial"/>
          <w:b/>
          <w:bCs/>
          <w:lang w:bidi="ar-SA"/>
        </w:rPr>
        <w:tab/>
      </w:r>
      <w:r w:rsidRPr="00D51E4C">
        <w:rPr>
          <w:rFonts w:cs="Arial"/>
          <w:b/>
          <w:bCs/>
          <w:lang w:bidi="ar-SA"/>
        </w:rPr>
        <w:tab/>
      </w:r>
      <w:r w:rsidRPr="00D51E4C">
        <w:rPr>
          <w:rFonts w:cs="Arial"/>
          <w:b/>
          <w:bCs/>
          <w:lang w:bidi="ar-SA"/>
        </w:rPr>
        <w:tab/>
        <w:t>Exhibits</w:t>
      </w:r>
      <w:r w:rsidR="002C0E42">
        <w:rPr>
          <w:rFonts w:cs="Arial"/>
          <w:b/>
          <w:bCs/>
          <w:lang w:bidi="ar-SA"/>
        </w:rPr>
        <w:t xml:space="preserve"> in the Rotunda</w:t>
      </w:r>
    </w:p>
    <w:p w:rsidR="00F7662B" w:rsidRDefault="00E9189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Alere</w:t>
      </w:r>
      <w:proofErr w:type="spellEnd"/>
      <w:r>
        <w:rPr>
          <w:rFonts w:cs="Arial"/>
          <w:lang w:bidi="ar-SA"/>
        </w:rPr>
        <w:t xml:space="preserve"> </w:t>
      </w:r>
      <w:proofErr w:type="spellStart"/>
      <w:r w:rsidR="003B7CBB">
        <w:rPr>
          <w:rFonts w:cs="Arial"/>
          <w:lang w:bidi="ar-SA"/>
        </w:rPr>
        <w:t>Diagnositcs</w:t>
      </w:r>
      <w:proofErr w:type="spellEnd"/>
      <w:r w:rsidR="003B7CBB">
        <w:rPr>
          <w:rFonts w:cs="Arial"/>
          <w:lang w:bidi="ar-SA"/>
        </w:rPr>
        <w:t xml:space="preserve"> </w:t>
      </w:r>
      <w:r>
        <w:rPr>
          <w:rFonts w:cs="Arial"/>
          <w:lang w:bidi="ar-SA"/>
        </w:rPr>
        <w:t>Canada</w:t>
      </w:r>
    </w:p>
    <w:p w:rsidR="00F7662B" w:rsidRDefault="00E9189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r>
        <w:rPr>
          <w:rFonts w:cs="Arial"/>
          <w:lang w:bidi="ar-SA"/>
        </w:rPr>
        <w:t>Bio Nuclear Diagnostics</w:t>
      </w:r>
    </w:p>
    <w:p w:rsidR="00F7662B" w:rsidRDefault="00F7662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bioMérieux</w:t>
      </w:r>
      <w:proofErr w:type="spellEnd"/>
      <w:r>
        <w:rPr>
          <w:rFonts w:cs="Arial"/>
          <w:lang w:bidi="ar-SA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cs="Arial"/>
              <w:lang w:bidi="ar-SA"/>
            </w:rPr>
            <w:t>Canada</w:t>
          </w:r>
        </w:smartTag>
      </w:smartTag>
    </w:p>
    <w:p w:rsidR="00F7662B" w:rsidRDefault="00F7662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Cedarlane</w:t>
      </w:r>
      <w:proofErr w:type="spellEnd"/>
      <w:r>
        <w:rPr>
          <w:rFonts w:cs="Arial"/>
          <w:lang w:bidi="ar-SA"/>
        </w:rPr>
        <w:t xml:space="preserve"> Laboratories</w:t>
      </w:r>
    </w:p>
    <w:p w:rsidR="00F7662B" w:rsidRDefault="00E9189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r>
        <w:rPr>
          <w:rFonts w:cs="Arial"/>
          <w:lang w:bidi="ar-SA"/>
        </w:rPr>
        <w:t>D MARK Biosciences</w:t>
      </w:r>
    </w:p>
    <w:p w:rsidR="00E9189B" w:rsidRPr="00E9189B" w:rsidRDefault="00E9189B" w:rsidP="00E9189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Fluidigm</w:t>
      </w:r>
      <w:proofErr w:type="spellEnd"/>
      <w:r>
        <w:rPr>
          <w:rFonts w:cs="Arial"/>
          <w:lang w:bidi="ar-SA"/>
        </w:rPr>
        <w:t xml:space="preserve"> Corporation</w:t>
      </w:r>
    </w:p>
    <w:p w:rsidR="00E9189B" w:rsidRDefault="006A2B66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r>
        <w:rPr>
          <w:rFonts w:cs="Arial"/>
          <w:lang w:bidi="ar-SA"/>
        </w:rPr>
        <w:t>Integrated DNA Tech</w:t>
      </w:r>
      <w:r w:rsidR="00E9189B">
        <w:rPr>
          <w:rFonts w:cs="Arial"/>
          <w:lang w:bidi="ar-SA"/>
        </w:rPr>
        <w:t>nologies</w:t>
      </w:r>
    </w:p>
    <w:p w:rsidR="00F7662B" w:rsidRDefault="00E9189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r>
        <w:rPr>
          <w:rFonts w:cs="Arial"/>
          <w:lang w:bidi="ar-SA"/>
        </w:rPr>
        <w:t>Inter-</w:t>
      </w:r>
      <w:r w:rsidR="00F7662B">
        <w:rPr>
          <w:rFonts w:cs="Arial"/>
          <w:lang w:bidi="ar-SA"/>
        </w:rPr>
        <w:t>Medico</w:t>
      </w:r>
    </w:p>
    <w:p w:rsidR="00F7662B" w:rsidRDefault="00E9189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Luminex</w:t>
      </w:r>
      <w:proofErr w:type="spellEnd"/>
      <w:r w:rsidR="003B7CBB">
        <w:rPr>
          <w:rFonts w:cs="Arial"/>
          <w:lang w:bidi="ar-SA"/>
        </w:rPr>
        <w:t xml:space="preserve"> Corporation</w:t>
      </w:r>
    </w:p>
    <w:p w:rsidR="00E9189B" w:rsidRDefault="00E9189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r>
        <w:rPr>
          <w:rFonts w:cs="Arial"/>
          <w:lang w:bidi="ar-SA"/>
        </w:rPr>
        <w:t xml:space="preserve">Phoenix </w:t>
      </w:r>
      <w:proofErr w:type="spellStart"/>
      <w:r>
        <w:rPr>
          <w:rFonts w:cs="Arial"/>
          <w:lang w:bidi="ar-SA"/>
        </w:rPr>
        <w:t>Airmid</w:t>
      </w:r>
      <w:proofErr w:type="spellEnd"/>
      <w:r>
        <w:rPr>
          <w:rFonts w:cs="Arial"/>
          <w:lang w:bidi="ar-SA"/>
        </w:rPr>
        <w:t xml:space="preserve"> Biomedical</w:t>
      </w:r>
    </w:p>
    <w:p w:rsidR="00F7662B" w:rsidRDefault="00F7662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Primera</w:t>
      </w:r>
      <w:proofErr w:type="spellEnd"/>
      <w:r>
        <w:rPr>
          <w:rFonts w:cs="Arial"/>
          <w:lang w:bidi="ar-SA"/>
        </w:rPr>
        <w:t xml:space="preserve"> </w:t>
      </w:r>
      <w:proofErr w:type="spellStart"/>
      <w:r>
        <w:rPr>
          <w:rFonts w:cs="Arial"/>
          <w:lang w:bidi="ar-SA"/>
        </w:rPr>
        <w:t>Dx</w:t>
      </w:r>
      <w:proofErr w:type="spellEnd"/>
    </w:p>
    <w:p w:rsidR="00E9189B" w:rsidRDefault="00E9189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ProLab</w:t>
      </w:r>
      <w:proofErr w:type="spellEnd"/>
      <w:r>
        <w:rPr>
          <w:rFonts w:cs="Arial"/>
          <w:lang w:bidi="ar-SA"/>
        </w:rPr>
        <w:t xml:space="preserve"> Diagnostics</w:t>
      </w:r>
    </w:p>
    <w:p w:rsidR="00E9189B" w:rsidRDefault="003B7CB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Promega</w:t>
      </w:r>
      <w:proofErr w:type="spellEnd"/>
      <w:r>
        <w:rPr>
          <w:rFonts w:cs="Arial"/>
          <w:lang w:bidi="ar-SA"/>
        </w:rPr>
        <w:t xml:space="preserve"> Corporation</w:t>
      </w:r>
    </w:p>
    <w:p w:rsidR="00F7662B" w:rsidRDefault="00F7662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Qiagen</w:t>
      </w:r>
      <w:proofErr w:type="spellEnd"/>
    </w:p>
    <w:p w:rsidR="00E9189B" w:rsidRDefault="003B7CB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Quidel</w:t>
      </w:r>
      <w:proofErr w:type="spellEnd"/>
      <w:r>
        <w:rPr>
          <w:rFonts w:cs="Arial"/>
          <w:lang w:bidi="ar-SA"/>
        </w:rPr>
        <w:t xml:space="preserve"> Corporation</w:t>
      </w:r>
    </w:p>
    <w:p w:rsidR="00F7662B" w:rsidRDefault="00F7662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Somagen</w:t>
      </w:r>
      <w:proofErr w:type="spellEnd"/>
      <w:r>
        <w:rPr>
          <w:rFonts w:cs="Arial"/>
          <w:lang w:bidi="ar-SA"/>
        </w:rPr>
        <w:t xml:space="preserve"> Diagnostics</w:t>
      </w:r>
      <w:r w:rsidR="00E9189B">
        <w:rPr>
          <w:rFonts w:cs="Arial"/>
          <w:lang w:bidi="ar-SA"/>
        </w:rPr>
        <w:t xml:space="preserve"> Inc.</w:t>
      </w:r>
    </w:p>
    <w:p w:rsidR="00F7662B" w:rsidRPr="00963FE8" w:rsidRDefault="00F7662B" w:rsidP="00F7662B">
      <w:pPr>
        <w:pStyle w:val="BodyTextIndent2"/>
        <w:numPr>
          <w:ilvl w:val="0"/>
          <w:numId w:val="11"/>
        </w:numPr>
        <w:rPr>
          <w:rFonts w:cs="Arial"/>
          <w:lang w:bidi="ar-SA"/>
        </w:rPr>
      </w:pPr>
      <w:proofErr w:type="spellStart"/>
      <w:r>
        <w:rPr>
          <w:rFonts w:cs="Arial"/>
          <w:lang w:bidi="ar-SA"/>
        </w:rPr>
        <w:t>ZeptoMetrix</w:t>
      </w:r>
      <w:proofErr w:type="spellEnd"/>
      <w:r w:rsidR="003B7CBB">
        <w:rPr>
          <w:rFonts w:cs="Arial"/>
          <w:lang w:bidi="ar-SA"/>
        </w:rPr>
        <w:t xml:space="preserve"> Corporation</w:t>
      </w:r>
    </w:p>
    <w:p w:rsidR="00DB2F08" w:rsidRPr="009843AA" w:rsidRDefault="00DB2F08" w:rsidP="009843AA">
      <w:pPr>
        <w:pStyle w:val="BodyTextIndent2"/>
        <w:ind w:firstLine="0"/>
        <w:rPr>
          <w:rFonts w:cs="Arial"/>
          <w:b/>
          <w:lang w:val="en-CA" w:bidi="ar-SA"/>
        </w:rPr>
      </w:pPr>
    </w:p>
    <w:p w:rsidR="00CA533A" w:rsidRPr="00D51E4C" w:rsidRDefault="00CA533A" w:rsidP="00DB2F08">
      <w:pPr>
        <w:pStyle w:val="BodyTextIndent2"/>
        <w:ind w:left="2880" w:hanging="2880"/>
        <w:rPr>
          <w:rFonts w:cs="Arial"/>
          <w:b/>
          <w:lang w:bidi="ar-SA"/>
        </w:rPr>
      </w:pPr>
      <w:r w:rsidRPr="00D51E4C">
        <w:rPr>
          <w:rFonts w:cs="Arial"/>
          <w:b/>
          <w:lang w:bidi="ar-SA"/>
        </w:rPr>
        <w:tab/>
      </w:r>
    </w:p>
    <w:p w:rsidR="00BD3B42" w:rsidRPr="008E6C6E" w:rsidRDefault="00570647" w:rsidP="00725363">
      <w:pPr>
        <w:pStyle w:val="BodyTextIndent2"/>
        <w:ind w:left="2880" w:hanging="2880"/>
        <w:rPr>
          <w:rFonts w:cs="Arial"/>
          <w:b/>
          <w:lang w:bidi="ar-SA"/>
        </w:rPr>
      </w:pPr>
      <w:r w:rsidRPr="00D51E4C">
        <w:rPr>
          <w:rFonts w:cs="Arial"/>
          <w:lang w:bidi="ar-SA"/>
        </w:rPr>
        <w:t>9:00-</w:t>
      </w:r>
      <w:r w:rsidR="002C0E42">
        <w:rPr>
          <w:rFonts w:cs="Arial"/>
          <w:lang w:bidi="ar-SA"/>
        </w:rPr>
        <w:t>10</w:t>
      </w:r>
      <w:r>
        <w:rPr>
          <w:rFonts w:cs="Arial"/>
          <w:lang w:bidi="ar-SA"/>
        </w:rPr>
        <w:t>:</w:t>
      </w:r>
      <w:r w:rsidR="002C0E42">
        <w:rPr>
          <w:rFonts w:cs="Arial"/>
          <w:lang w:bidi="ar-SA"/>
        </w:rPr>
        <w:t>00</w:t>
      </w:r>
      <w:r w:rsidRPr="00D51E4C">
        <w:rPr>
          <w:rFonts w:cs="Arial"/>
          <w:lang w:bidi="ar-SA"/>
        </w:rPr>
        <w:t xml:space="preserve"> am</w:t>
      </w:r>
      <w:r w:rsidR="00CA533A" w:rsidRPr="00D51E4C">
        <w:rPr>
          <w:rFonts w:cs="Arial"/>
          <w:b/>
          <w:lang w:bidi="ar-SA"/>
        </w:rPr>
        <w:tab/>
      </w:r>
      <w:proofErr w:type="gramStart"/>
      <w:r w:rsidR="00A419F5">
        <w:rPr>
          <w:rFonts w:cs="Arial"/>
          <w:b/>
          <w:lang w:bidi="ar-SA"/>
        </w:rPr>
        <w:t>The</w:t>
      </w:r>
      <w:proofErr w:type="gramEnd"/>
      <w:r w:rsidR="00A419F5">
        <w:rPr>
          <w:rFonts w:cs="Arial"/>
          <w:b/>
          <w:lang w:bidi="ar-SA"/>
        </w:rPr>
        <w:t xml:space="preserve"> Genomics Revolution- From One Gene to All Genes</w:t>
      </w:r>
    </w:p>
    <w:p w:rsidR="009843AA" w:rsidRDefault="009843AA" w:rsidP="00725363">
      <w:pPr>
        <w:pStyle w:val="BodyTextIndent2"/>
        <w:ind w:left="2880" w:hanging="2880"/>
        <w:rPr>
          <w:rFonts w:cs="Arial"/>
          <w:b/>
          <w:lang w:bidi="ar-SA"/>
        </w:rPr>
      </w:pPr>
    </w:p>
    <w:p w:rsidR="00BD3B42" w:rsidRDefault="00BD3B42" w:rsidP="00710BD2">
      <w:pPr>
        <w:pStyle w:val="BodyTextIndent2"/>
        <w:ind w:left="2880" w:firstLine="0"/>
        <w:rPr>
          <w:rFonts w:cs="Arial"/>
        </w:rPr>
      </w:pPr>
      <w:r w:rsidRPr="008E6C6E">
        <w:rPr>
          <w:rFonts w:cs="Arial"/>
          <w:b/>
          <w:lang w:bidi="ar-SA"/>
        </w:rPr>
        <w:t>Speaker:</w:t>
      </w:r>
      <w:r w:rsidR="008E6C6E">
        <w:rPr>
          <w:rFonts w:cs="Arial"/>
          <w:b/>
          <w:lang w:bidi="ar-SA"/>
        </w:rPr>
        <w:t xml:space="preserve">  </w:t>
      </w:r>
      <w:r w:rsidR="00A419F5">
        <w:rPr>
          <w:rFonts w:cs="Arial"/>
          <w:b/>
          <w:lang w:bidi="ar-SA"/>
        </w:rPr>
        <w:tab/>
      </w:r>
      <w:r w:rsidR="009843AA">
        <w:rPr>
          <w:rFonts w:cs="Arial"/>
        </w:rPr>
        <w:t>Matthew Gilmour</w:t>
      </w:r>
      <w:r w:rsidR="00A419F5">
        <w:rPr>
          <w:rFonts w:cs="Arial"/>
        </w:rPr>
        <w:t>, PhD, ARMCCM</w:t>
      </w:r>
    </w:p>
    <w:p w:rsidR="00A419F5" w:rsidRPr="00A419F5" w:rsidRDefault="00A419F5" w:rsidP="00A419F5">
      <w:pPr>
        <w:pStyle w:val="BodyTextIndent2"/>
        <w:ind w:left="3600"/>
        <w:rPr>
          <w:rFonts w:cs="Arial"/>
        </w:rPr>
      </w:pPr>
      <w:r w:rsidRPr="00A419F5">
        <w:rPr>
          <w:rFonts w:cs="Arial"/>
          <w:lang w:bidi="ar-SA"/>
        </w:rPr>
        <w:t>Clinical Microbiology</w:t>
      </w:r>
    </w:p>
    <w:p w:rsidR="008E6C6E" w:rsidRDefault="00242B25" w:rsidP="00A419F5">
      <w:pPr>
        <w:pStyle w:val="BodyTextIndent2"/>
        <w:ind w:left="3600"/>
        <w:rPr>
          <w:rFonts w:cs="Arial"/>
          <w:lang w:bidi="ar-SA"/>
        </w:rPr>
      </w:pPr>
      <w:r>
        <w:rPr>
          <w:rFonts w:cs="Arial"/>
          <w:lang w:bidi="ar-SA"/>
        </w:rPr>
        <w:t xml:space="preserve">Diagnostic Services </w:t>
      </w:r>
      <w:r w:rsidR="006A76D7">
        <w:rPr>
          <w:rFonts w:cs="Arial"/>
          <w:lang w:bidi="ar-SA"/>
        </w:rPr>
        <w:t>Man</w:t>
      </w:r>
      <w:r>
        <w:rPr>
          <w:rFonts w:cs="Arial"/>
          <w:lang w:bidi="ar-SA"/>
        </w:rPr>
        <w:t>i</w:t>
      </w:r>
      <w:r w:rsidR="006A76D7">
        <w:rPr>
          <w:rFonts w:cs="Arial"/>
          <w:lang w:bidi="ar-SA"/>
        </w:rPr>
        <w:t>to</w:t>
      </w:r>
      <w:r>
        <w:rPr>
          <w:rFonts w:cs="Arial"/>
          <w:lang w:bidi="ar-SA"/>
        </w:rPr>
        <w:t>ba</w:t>
      </w:r>
    </w:p>
    <w:p w:rsidR="008E6C6E" w:rsidRDefault="008E6C6E" w:rsidP="00A419F5">
      <w:pPr>
        <w:pStyle w:val="BodyTextIndent2"/>
        <w:ind w:left="3600"/>
        <w:rPr>
          <w:rFonts w:cs="Arial"/>
          <w:lang w:bidi="ar-SA"/>
        </w:rPr>
      </w:pPr>
      <w:r>
        <w:rPr>
          <w:rFonts w:cs="Arial"/>
          <w:lang w:bidi="ar-SA"/>
        </w:rPr>
        <w:t>Winnipeg, MB</w:t>
      </w:r>
    </w:p>
    <w:p w:rsidR="00DC7018" w:rsidRDefault="00DC7018" w:rsidP="00DC7018">
      <w:pPr>
        <w:pStyle w:val="BodyTextIndent2"/>
        <w:ind w:firstLine="0"/>
        <w:rPr>
          <w:rFonts w:cs="Arial"/>
          <w:lang w:bidi="ar-SA"/>
        </w:rPr>
      </w:pPr>
    </w:p>
    <w:p w:rsidR="00DC7018" w:rsidRPr="00FE6BE1" w:rsidRDefault="00DC7018" w:rsidP="00DC7018">
      <w:pPr>
        <w:pStyle w:val="BodyTextIndent2"/>
        <w:ind w:firstLine="0"/>
        <w:rPr>
          <w:rFonts w:cs="Arial"/>
          <w:b/>
          <w:lang w:bidi="ar-SA"/>
        </w:rPr>
      </w:pPr>
      <w:r>
        <w:rPr>
          <w:rFonts w:cs="Arial"/>
          <w:lang w:bidi="ar-SA"/>
        </w:rPr>
        <w:lastRenderedPageBreak/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 w:rsidRPr="00FE6BE1">
        <w:rPr>
          <w:rFonts w:cs="Arial"/>
          <w:b/>
          <w:lang w:bidi="ar-SA"/>
        </w:rPr>
        <w:t>Objectives:</w:t>
      </w:r>
      <w:r w:rsidRPr="00FE6BE1">
        <w:rPr>
          <w:rFonts w:cs="Arial"/>
          <w:b/>
          <w:lang w:bidi="ar-SA"/>
        </w:rPr>
        <w:tab/>
      </w:r>
    </w:p>
    <w:p w:rsidR="00DC7018" w:rsidRDefault="00DC7018" w:rsidP="00DC7018">
      <w:pPr>
        <w:pStyle w:val="BodyTextIndent2"/>
        <w:ind w:firstLine="0"/>
        <w:rPr>
          <w:rFonts w:cs="Arial"/>
          <w:lang w:bidi="ar-SA"/>
        </w:rPr>
      </w:pP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  <w:t>1.  Classical molecular methods for microbe identification</w:t>
      </w:r>
    </w:p>
    <w:p w:rsidR="00DC7018" w:rsidRDefault="00DC7018" w:rsidP="00937D7F">
      <w:pPr>
        <w:pStyle w:val="BodyTextIndent2"/>
        <w:ind w:left="3150" w:hanging="270"/>
        <w:rPr>
          <w:rFonts w:cs="Arial"/>
          <w:lang w:bidi="ar-SA"/>
        </w:rPr>
      </w:pPr>
      <w:r>
        <w:rPr>
          <w:rFonts w:cs="Arial"/>
          <w:lang w:bidi="ar-SA"/>
        </w:rPr>
        <w:t>2.  Novel molecular approaches that are real-world possibilities for the clinical microbiology laboratory</w:t>
      </w:r>
    </w:p>
    <w:p w:rsidR="00DC7018" w:rsidRPr="008E6C6E" w:rsidRDefault="00DC7018" w:rsidP="00937D7F">
      <w:pPr>
        <w:pStyle w:val="BodyTextIndent2"/>
        <w:ind w:left="3150" w:hanging="270"/>
        <w:rPr>
          <w:rFonts w:cs="Arial"/>
        </w:rPr>
      </w:pPr>
      <w:r>
        <w:rPr>
          <w:rFonts w:cs="Arial"/>
          <w:lang w:bidi="ar-SA"/>
        </w:rPr>
        <w:t>3.  The growing revolution of whole genome sequencing, and its eventual transition from public health to f</w:t>
      </w:r>
    </w:p>
    <w:p w:rsidR="00BD3B42" w:rsidRPr="00725363" w:rsidRDefault="00BD3B42" w:rsidP="00725363">
      <w:pPr>
        <w:pStyle w:val="BodyTextIndent2"/>
        <w:ind w:left="2880" w:hanging="2880"/>
        <w:rPr>
          <w:rFonts w:cs="Arial"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D51E4C" w:rsidRPr="008E6C6E" w:rsidRDefault="00D51E4C" w:rsidP="008E6C6E">
      <w:pPr>
        <w:pStyle w:val="BodyTextIndent2"/>
        <w:ind w:firstLine="0"/>
        <w:rPr>
          <w:rFonts w:cs="Arial"/>
          <w:szCs w:val="24"/>
          <w:lang w:val="en-CA"/>
        </w:rPr>
      </w:pPr>
    </w:p>
    <w:p w:rsidR="00477E8A" w:rsidRPr="002C0E42" w:rsidRDefault="009843AA" w:rsidP="00477E8A">
      <w:pPr>
        <w:pStyle w:val="BodyTextIndent2"/>
        <w:ind w:left="2880" w:hanging="2880"/>
        <w:rPr>
          <w:rFonts w:cs="Arial"/>
          <w:szCs w:val="24"/>
          <w:lang w:bidi="ar-SA"/>
        </w:rPr>
      </w:pPr>
      <w:r>
        <w:rPr>
          <w:rFonts w:cs="Arial"/>
          <w:szCs w:val="24"/>
        </w:rPr>
        <w:t>10:0</w:t>
      </w:r>
      <w:r w:rsidR="002C0E42">
        <w:rPr>
          <w:rFonts w:cs="Arial"/>
          <w:szCs w:val="24"/>
        </w:rPr>
        <w:t>0</w:t>
      </w:r>
      <w:r w:rsidR="00D51E4C">
        <w:rPr>
          <w:rFonts w:cs="Arial"/>
          <w:szCs w:val="24"/>
        </w:rPr>
        <w:t>-10:</w:t>
      </w:r>
      <w:r>
        <w:rPr>
          <w:rFonts w:cs="Arial"/>
          <w:szCs w:val="24"/>
          <w:lang w:val="en-CA"/>
        </w:rPr>
        <w:t>30</w:t>
      </w:r>
      <w:r w:rsidR="00D51E4C">
        <w:rPr>
          <w:rFonts w:cs="Arial"/>
          <w:szCs w:val="24"/>
        </w:rPr>
        <w:t xml:space="preserve"> am</w:t>
      </w:r>
      <w:r w:rsidR="00D51E4C">
        <w:rPr>
          <w:rFonts w:cs="Arial"/>
          <w:szCs w:val="24"/>
          <w:lang w:bidi="ar-SA"/>
        </w:rPr>
        <w:tab/>
      </w:r>
      <w:r w:rsidRPr="008E6C6E">
        <w:rPr>
          <w:rFonts w:cs="Arial"/>
          <w:b/>
          <w:szCs w:val="24"/>
          <w:lang w:bidi="ar-SA"/>
        </w:rPr>
        <w:t xml:space="preserve">Results of a </w:t>
      </w:r>
      <w:proofErr w:type="spellStart"/>
      <w:r w:rsidRPr="008E6C6E">
        <w:rPr>
          <w:rFonts w:cs="Arial"/>
          <w:b/>
          <w:i/>
          <w:szCs w:val="24"/>
          <w:lang w:bidi="ar-SA"/>
        </w:rPr>
        <w:t>Bordetella</w:t>
      </w:r>
      <w:proofErr w:type="spellEnd"/>
      <w:r w:rsidRPr="008E6C6E">
        <w:rPr>
          <w:rFonts w:cs="Arial"/>
          <w:b/>
          <w:i/>
          <w:szCs w:val="24"/>
          <w:lang w:bidi="ar-SA"/>
        </w:rPr>
        <w:t xml:space="preserve"> </w:t>
      </w:r>
      <w:proofErr w:type="spellStart"/>
      <w:r w:rsidRPr="008E6C6E">
        <w:rPr>
          <w:rFonts w:cs="Arial"/>
          <w:b/>
          <w:i/>
          <w:szCs w:val="24"/>
          <w:lang w:bidi="ar-SA"/>
        </w:rPr>
        <w:t>pertussis</w:t>
      </w:r>
      <w:proofErr w:type="spellEnd"/>
      <w:r w:rsidRPr="008E6C6E">
        <w:rPr>
          <w:rFonts w:cs="Arial"/>
          <w:b/>
          <w:szCs w:val="24"/>
          <w:lang w:bidi="ar-SA"/>
        </w:rPr>
        <w:t>/</w:t>
      </w:r>
      <w:proofErr w:type="spellStart"/>
      <w:r w:rsidRPr="008E6C6E">
        <w:rPr>
          <w:rFonts w:cs="Arial"/>
          <w:b/>
          <w:i/>
          <w:szCs w:val="24"/>
          <w:lang w:bidi="ar-SA"/>
        </w:rPr>
        <w:t>parapertussis</w:t>
      </w:r>
      <w:proofErr w:type="spellEnd"/>
      <w:r w:rsidRPr="008E6C6E">
        <w:rPr>
          <w:rFonts w:cs="Arial"/>
          <w:b/>
          <w:szCs w:val="24"/>
          <w:lang w:bidi="ar-SA"/>
        </w:rPr>
        <w:t xml:space="preserve"> Proficiency Panel</w:t>
      </w:r>
    </w:p>
    <w:p w:rsidR="00477E8A" w:rsidRPr="00051774" w:rsidRDefault="00477E8A" w:rsidP="00477E8A">
      <w:pPr>
        <w:pStyle w:val="BodyTextIndent2"/>
        <w:ind w:left="2880" w:firstLine="0"/>
        <w:rPr>
          <w:rFonts w:cs="Arial"/>
          <w:b/>
          <w:szCs w:val="24"/>
          <w:lang w:bidi="ar-SA"/>
        </w:rPr>
      </w:pPr>
    </w:p>
    <w:p w:rsidR="008E6C6E" w:rsidRDefault="008E6C6E" w:rsidP="004403B4">
      <w:pPr>
        <w:ind w:left="4320" w:hanging="1440"/>
      </w:pPr>
      <w:r w:rsidRPr="008E6C6E">
        <w:rPr>
          <w:rFonts w:cs="Arial"/>
          <w:b/>
        </w:rPr>
        <w:t>Speaker:</w:t>
      </w:r>
      <w:r>
        <w:rPr>
          <w:rFonts w:cs="Arial"/>
        </w:rPr>
        <w:t xml:space="preserve"> </w:t>
      </w:r>
      <w:r w:rsidR="004403B4">
        <w:rPr>
          <w:rFonts w:cs="Arial"/>
        </w:rPr>
        <w:tab/>
      </w:r>
      <w:r w:rsidR="002C0E42">
        <w:t xml:space="preserve">Astrid </w:t>
      </w:r>
      <w:proofErr w:type="spellStart"/>
      <w:r w:rsidR="002C0E42">
        <w:t>Petrich</w:t>
      </w:r>
      <w:proofErr w:type="spellEnd"/>
      <w:r>
        <w:t>, PhD</w:t>
      </w:r>
      <w:r w:rsidR="00477E8A" w:rsidRPr="00051774">
        <w:br/>
      </w:r>
      <w:proofErr w:type="gramStart"/>
      <w:r>
        <w:t>The</w:t>
      </w:r>
      <w:proofErr w:type="gramEnd"/>
      <w:r>
        <w:t xml:space="preserve"> Hospital for Sick Children</w:t>
      </w:r>
    </w:p>
    <w:p w:rsidR="002507E0" w:rsidRDefault="002C0E42" w:rsidP="004403B4">
      <w:pPr>
        <w:ind w:left="3600" w:firstLine="720"/>
      </w:pPr>
      <w:r>
        <w:t>Toronto, ON</w:t>
      </w:r>
    </w:p>
    <w:p w:rsidR="00FE6BE1" w:rsidRDefault="00FE6BE1" w:rsidP="00FE6BE1"/>
    <w:p w:rsidR="00FE6BE1" w:rsidRPr="00FE6BE1" w:rsidRDefault="00FE6BE1" w:rsidP="00FE6BE1">
      <w:pPr>
        <w:rPr>
          <w:b/>
        </w:rPr>
      </w:pPr>
      <w:r>
        <w:tab/>
      </w:r>
      <w:r>
        <w:tab/>
      </w:r>
      <w:r>
        <w:tab/>
      </w:r>
      <w:r>
        <w:tab/>
      </w:r>
      <w:r w:rsidRPr="00FE6BE1">
        <w:rPr>
          <w:b/>
        </w:rPr>
        <w:t>Objectives:</w:t>
      </w:r>
    </w:p>
    <w:p w:rsidR="00FE6BE1" w:rsidRDefault="00FE6BE1" w:rsidP="00FE6BE1">
      <w:pPr>
        <w:pStyle w:val="BodyTextIndent2"/>
        <w:numPr>
          <w:ilvl w:val="0"/>
          <w:numId w:val="5"/>
        </w:numPr>
        <w:rPr>
          <w:rFonts w:cs="Arial"/>
          <w:lang w:bidi="ar-SA"/>
        </w:rPr>
      </w:pPr>
      <w:r>
        <w:rPr>
          <w:rFonts w:cs="Arial"/>
          <w:lang w:bidi="ar-SA"/>
        </w:rPr>
        <w:t xml:space="preserve">To describe the development of a </w:t>
      </w:r>
      <w:proofErr w:type="spellStart"/>
      <w:r w:rsidRPr="00FE6BE1">
        <w:rPr>
          <w:rFonts w:cs="Arial"/>
          <w:i/>
          <w:lang w:bidi="ar-SA"/>
        </w:rPr>
        <w:t>Bordetella</w:t>
      </w:r>
      <w:proofErr w:type="spellEnd"/>
      <w:r w:rsidRPr="00FE6BE1">
        <w:rPr>
          <w:rFonts w:cs="Arial"/>
          <w:i/>
          <w:lang w:bidi="ar-SA"/>
        </w:rPr>
        <w:t xml:space="preserve"> </w:t>
      </w:r>
      <w:proofErr w:type="spellStart"/>
      <w:r w:rsidRPr="00FE6BE1">
        <w:rPr>
          <w:rFonts w:cs="Arial"/>
          <w:i/>
          <w:lang w:bidi="ar-SA"/>
        </w:rPr>
        <w:t>pertussis</w:t>
      </w:r>
      <w:proofErr w:type="spellEnd"/>
      <w:r>
        <w:rPr>
          <w:rFonts w:cs="Arial"/>
          <w:lang w:bidi="ar-SA"/>
        </w:rPr>
        <w:t>/</w:t>
      </w:r>
      <w:proofErr w:type="spellStart"/>
      <w:r w:rsidRPr="00FE6BE1">
        <w:rPr>
          <w:rFonts w:cs="Arial"/>
          <w:i/>
          <w:lang w:bidi="ar-SA"/>
        </w:rPr>
        <w:t>parapertussis</w:t>
      </w:r>
      <w:proofErr w:type="spellEnd"/>
      <w:r>
        <w:rPr>
          <w:rFonts w:cs="Arial"/>
          <w:lang w:bidi="ar-SA"/>
        </w:rPr>
        <w:t xml:space="preserve"> proficiency panel.</w:t>
      </w:r>
    </w:p>
    <w:p w:rsidR="00FE6BE1" w:rsidRDefault="00FE6BE1" w:rsidP="00FE6BE1">
      <w:pPr>
        <w:pStyle w:val="BodyTextIndent2"/>
        <w:numPr>
          <w:ilvl w:val="0"/>
          <w:numId w:val="5"/>
        </w:numPr>
        <w:rPr>
          <w:rFonts w:cs="Arial"/>
          <w:lang w:bidi="ar-SA"/>
        </w:rPr>
      </w:pPr>
      <w:r>
        <w:rPr>
          <w:rFonts w:cs="Arial"/>
          <w:lang w:bidi="ar-SA"/>
        </w:rPr>
        <w:t xml:space="preserve">To discuss the results for the </w:t>
      </w:r>
      <w:proofErr w:type="spellStart"/>
      <w:r w:rsidRPr="00FE6BE1">
        <w:rPr>
          <w:rFonts w:cs="Arial"/>
          <w:i/>
          <w:lang w:bidi="ar-SA"/>
        </w:rPr>
        <w:t>Bordetella</w:t>
      </w:r>
      <w:proofErr w:type="spellEnd"/>
      <w:r w:rsidRPr="00FE6BE1">
        <w:rPr>
          <w:rFonts w:cs="Arial"/>
          <w:i/>
          <w:lang w:bidi="ar-SA"/>
        </w:rPr>
        <w:t xml:space="preserve"> </w:t>
      </w:r>
      <w:proofErr w:type="spellStart"/>
      <w:r w:rsidRPr="00FE6BE1">
        <w:rPr>
          <w:rFonts w:cs="Arial"/>
          <w:i/>
          <w:lang w:bidi="ar-SA"/>
        </w:rPr>
        <w:t>pertussis</w:t>
      </w:r>
      <w:proofErr w:type="spellEnd"/>
      <w:r>
        <w:rPr>
          <w:rFonts w:cs="Arial"/>
          <w:lang w:bidi="ar-SA"/>
        </w:rPr>
        <w:t>/</w:t>
      </w:r>
      <w:proofErr w:type="spellStart"/>
      <w:r w:rsidRPr="00FE6BE1">
        <w:rPr>
          <w:rFonts w:cs="Arial"/>
          <w:i/>
          <w:lang w:bidi="ar-SA"/>
        </w:rPr>
        <w:t>parapertussis</w:t>
      </w:r>
      <w:proofErr w:type="spellEnd"/>
      <w:r>
        <w:rPr>
          <w:rFonts w:cs="Arial"/>
          <w:lang w:bidi="ar-SA"/>
        </w:rPr>
        <w:t xml:space="preserve"> proficiency panel sent out to laboratories throughout Canada.</w:t>
      </w:r>
    </w:p>
    <w:p w:rsidR="00FE6BE1" w:rsidRDefault="00FE6BE1" w:rsidP="00FE6BE1"/>
    <w:p w:rsidR="00C848DC" w:rsidRDefault="00C848DC" w:rsidP="00C848DC">
      <w:r>
        <w:tab/>
      </w:r>
      <w:r>
        <w:tab/>
      </w:r>
      <w:r>
        <w:tab/>
      </w:r>
    </w:p>
    <w:p w:rsidR="004E1264" w:rsidRPr="00D51E4C" w:rsidRDefault="0068787E" w:rsidP="00831916">
      <w:pPr>
        <w:pStyle w:val="BodyTextIndent2"/>
        <w:ind w:firstLine="0"/>
        <w:rPr>
          <w:rFonts w:cs="Arial"/>
          <w:b/>
          <w:lang w:bidi="ar-SA"/>
        </w:rPr>
      </w:pPr>
      <w:r w:rsidRPr="00D51E4C">
        <w:rPr>
          <w:rFonts w:cs="Arial"/>
          <w:lang w:bidi="ar-SA"/>
        </w:rPr>
        <w:t>1</w:t>
      </w:r>
      <w:r w:rsidR="004E1264" w:rsidRPr="00D51E4C">
        <w:rPr>
          <w:rFonts w:cs="Arial"/>
          <w:lang w:bidi="ar-SA"/>
        </w:rPr>
        <w:t>0</w:t>
      </w:r>
      <w:r w:rsidR="00BA635A" w:rsidRPr="00D51E4C">
        <w:rPr>
          <w:rFonts w:cs="Arial"/>
          <w:lang w:bidi="ar-SA"/>
        </w:rPr>
        <w:t>:</w:t>
      </w:r>
      <w:r w:rsidR="009843AA">
        <w:rPr>
          <w:rFonts w:cs="Arial"/>
          <w:lang w:val="en-CA" w:bidi="ar-SA"/>
        </w:rPr>
        <w:t>30</w:t>
      </w:r>
      <w:r w:rsidR="004E1264" w:rsidRPr="00D51E4C">
        <w:rPr>
          <w:rFonts w:cs="Arial"/>
          <w:lang w:bidi="ar-SA"/>
        </w:rPr>
        <w:t>-11:</w:t>
      </w:r>
      <w:r w:rsidR="009843AA">
        <w:rPr>
          <w:rFonts w:cs="Arial"/>
          <w:lang w:val="en-CA" w:bidi="ar-SA"/>
        </w:rPr>
        <w:t>00</w:t>
      </w:r>
      <w:r w:rsidR="00B36ECE" w:rsidRPr="00D51E4C">
        <w:rPr>
          <w:rFonts w:cs="Arial"/>
          <w:lang w:bidi="ar-SA"/>
        </w:rPr>
        <w:t xml:space="preserve"> am  </w:t>
      </w:r>
      <w:r w:rsidR="00B36ECE" w:rsidRPr="00D51E4C">
        <w:rPr>
          <w:rFonts w:cs="Arial"/>
          <w:lang w:bidi="ar-SA"/>
        </w:rPr>
        <w:tab/>
      </w:r>
      <w:r w:rsidR="00BA635A" w:rsidRPr="00D51E4C">
        <w:rPr>
          <w:rFonts w:cs="Arial"/>
          <w:lang w:bidi="ar-SA"/>
        </w:rPr>
        <w:tab/>
      </w:r>
      <w:r w:rsidR="00BA635A" w:rsidRPr="00D51E4C">
        <w:rPr>
          <w:rFonts w:cs="Arial"/>
          <w:b/>
          <w:lang w:bidi="ar-SA"/>
        </w:rPr>
        <w:t>Coffee Break</w:t>
      </w:r>
      <w:r w:rsidR="00367038">
        <w:rPr>
          <w:rFonts w:cs="Arial"/>
          <w:b/>
          <w:lang w:bidi="ar-SA"/>
        </w:rPr>
        <w:t xml:space="preserve"> in Rotund</w:t>
      </w:r>
      <w:r w:rsidR="005024C0">
        <w:rPr>
          <w:rFonts w:cs="Arial"/>
          <w:b/>
          <w:lang w:bidi="ar-SA"/>
        </w:rPr>
        <w:t>a</w:t>
      </w:r>
    </w:p>
    <w:p w:rsidR="0020083A" w:rsidRPr="00D51E4C" w:rsidRDefault="0020083A" w:rsidP="00831916">
      <w:pPr>
        <w:pStyle w:val="BodyTextIndent2"/>
        <w:ind w:firstLine="0"/>
        <w:rPr>
          <w:rFonts w:cs="Arial"/>
          <w:b/>
          <w:lang w:bidi="ar-SA"/>
        </w:rPr>
      </w:pPr>
    </w:p>
    <w:p w:rsidR="00BA2EEA" w:rsidRPr="00D51E4C" w:rsidRDefault="00BA2EEA" w:rsidP="00831916">
      <w:pPr>
        <w:pStyle w:val="BodyTextIndent2"/>
        <w:ind w:firstLine="0"/>
        <w:rPr>
          <w:rFonts w:cs="Arial"/>
          <w:b/>
          <w:lang w:bidi="ar-SA"/>
        </w:rPr>
      </w:pPr>
    </w:p>
    <w:p w:rsidR="004E1264" w:rsidRPr="00D51E4C" w:rsidRDefault="00477E8A" w:rsidP="00BA635A">
      <w:pPr>
        <w:pStyle w:val="BodyTextIndent2"/>
        <w:ind w:firstLine="0"/>
        <w:rPr>
          <w:rFonts w:cs="Arial"/>
          <w:b/>
          <w:lang w:bidi="ar-SA"/>
        </w:rPr>
      </w:pPr>
      <w:r>
        <w:rPr>
          <w:rFonts w:cs="Arial"/>
          <w:lang w:bidi="ar-SA"/>
        </w:rPr>
        <w:t>10:</w:t>
      </w:r>
      <w:r w:rsidR="009843AA">
        <w:rPr>
          <w:rFonts w:cs="Arial"/>
          <w:lang w:bidi="ar-SA"/>
        </w:rPr>
        <w:t>30-11</w:t>
      </w:r>
      <w:r w:rsidR="000A7DE9">
        <w:rPr>
          <w:rFonts w:cs="Arial"/>
          <w:lang w:val="en-CA" w:bidi="ar-SA"/>
        </w:rPr>
        <w:t>:</w:t>
      </w:r>
      <w:r w:rsidR="009843AA">
        <w:rPr>
          <w:rFonts w:cs="Arial"/>
          <w:lang w:val="en-CA" w:bidi="ar-SA"/>
        </w:rPr>
        <w:t>00</w:t>
      </w:r>
      <w:r w:rsidR="006A36CB" w:rsidRPr="00D51E4C">
        <w:rPr>
          <w:rFonts w:cs="Arial"/>
          <w:lang w:bidi="ar-SA"/>
        </w:rPr>
        <w:t xml:space="preserve"> am</w:t>
      </w:r>
      <w:r w:rsidR="006A36CB" w:rsidRPr="00D51E4C">
        <w:rPr>
          <w:rFonts w:cs="Arial"/>
          <w:lang w:bidi="ar-SA"/>
        </w:rPr>
        <w:tab/>
      </w:r>
      <w:r w:rsidR="006A36CB" w:rsidRPr="00D51E4C">
        <w:rPr>
          <w:rFonts w:cs="Arial"/>
          <w:b/>
          <w:lang w:bidi="ar-SA"/>
        </w:rPr>
        <w:tab/>
      </w:r>
      <w:r w:rsidR="006A36CB" w:rsidRPr="00D51E4C">
        <w:rPr>
          <w:rFonts w:cs="Arial"/>
          <w:b/>
          <w:lang w:bidi="ar-SA"/>
        </w:rPr>
        <w:tab/>
      </w:r>
      <w:r w:rsidR="006A36CB" w:rsidRPr="00D51E4C">
        <w:rPr>
          <w:rFonts w:cs="Arial"/>
          <w:b/>
          <w:bCs/>
          <w:lang w:bidi="ar-SA"/>
        </w:rPr>
        <w:t>Exhibits</w:t>
      </w:r>
      <w:r w:rsidR="00367038">
        <w:rPr>
          <w:rFonts w:cs="Arial"/>
          <w:b/>
          <w:bCs/>
          <w:lang w:bidi="ar-SA"/>
        </w:rPr>
        <w:t xml:space="preserve"> in Rotunda</w:t>
      </w:r>
    </w:p>
    <w:p w:rsidR="00E90EED" w:rsidRPr="00D51E4C" w:rsidRDefault="00E90EED" w:rsidP="00BA635A">
      <w:pPr>
        <w:pStyle w:val="BodyTextIndent2"/>
        <w:ind w:firstLine="0"/>
        <w:rPr>
          <w:rFonts w:cs="Arial"/>
          <w:lang w:bidi="ar-SA"/>
        </w:rPr>
      </w:pPr>
    </w:p>
    <w:p w:rsidR="007822B6" w:rsidRDefault="007822B6" w:rsidP="007822B6">
      <w:pPr>
        <w:pStyle w:val="BodyTextIndent2"/>
        <w:ind w:firstLine="0"/>
        <w:rPr>
          <w:rFonts w:cs="Arial"/>
          <w:lang w:bidi="ar-SA"/>
        </w:rPr>
      </w:pPr>
    </w:p>
    <w:p w:rsidR="00515231" w:rsidRPr="008E6C6E" w:rsidRDefault="007822B6" w:rsidP="008E6C6E">
      <w:pPr>
        <w:pStyle w:val="BodyTextIndent2"/>
        <w:ind w:left="2880" w:hanging="2880"/>
        <w:rPr>
          <w:rFonts w:ascii="Arial" w:hAnsi="Arial" w:cs="Arial"/>
          <w:b/>
          <w:sz w:val="20"/>
          <w:lang w:val="en-CA"/>
        </w:rPr>
      </w:pPr>
      <w:r w:rsidRPr="008E6C6E">
        <w:rPr>
          <w:rFonts w:cs="Arial"/>
          <w:lang w:bidi="ar-SA"/>
        </w:rPr>
        <w:t>11:</w:t>
      </w:r>
      <w:r w:rsidR="000A7DE9" w:rsidRPr="008E6C6E">
        <w:rPr>
          <w:rFonts w:cs="Arial"/>
          <w:lang w:val="en-CA" w:bidi="ar-SA"/>
        </w:rPr>
        <w:t>00</w:t>
      </w:r>
      <w:r w:rsidR="000A7DE9" w:rsidRPr="008E6C6E">
        <w:rPr>
          <w:rFonts w:cs="Arial"/>
          <w:lang w:bidi="ar-SA"/>
        </w:rPr>
        <w:t>-1</w:t>
      </w:r>
      <w:r w:rsidR="008E6C6E" w:rsidRPr="008E6C6E">
        <w:rPr>
          <w:rFonts w:cs="Arial"/>
          <w:lang w:val="en-CA" w:bidi="ar-SA"/>
        </w:rPr>
        <w:t>1:30</w:t>
      </w:r>
      <w:r w:rsidR="000A7DE9" w:rsidRPr="008E6C6E">
        <w:rPr>
          <w:rFonts w:cs="Arial"/>
          <w:lang w:bidi="ar-SA"/>
        </w:rPr>
        <w:t xml:space="preserve"> </w:t>
      </w:r>
      <w:r w:rsidR="000A7DE9" w:rsidRPr="008E6C6E">
        <w:rPr>
          <w:rFonts w:cs="Arial"/>
          <w:lang w:val="en-CA" w:bidi="ar-SA"/>
        </w:rPr>
        <w:t>a</w:t>
      </w:r>
      <w:r w:rsidRPr="008E6C6E">
        <w:rPr>
          <w:rFonts w:cs="Arial"/>
          <w:lang w:bidi="ar-SA"/>
        </w:rPr>
        <w:t>m</w:t>
      </w:r>
      <w:r w:rsidR="008E6C6E" w:rsidRPr="008E6C6E">
        <w:rPr>
          <w:rFonts w:cs="Arial"/>
          <w:b/>
          <w:lang w:val="en-CA" w:bidi="ar-SA"/>
        </w:rPr>
        <w:t xml:space="preserve"> </w:t>
      </w:r>
      <w:r w:rsidRPr="008E6C6E">
        <w:rPr>
          <w:rFonts w:cs="Arial"/>
          <w:b/>
          <w:lang w:bidi="ar-SA"/>
        </w:rPr>
        <w:tab/>
      </w:r>
      <w:r w:rsidR="008E6C6E" w:rsidRPr="008E6C6E">
        <w:rPr>
          <w:rFonts w:cs="Arial"/>
          <w:b/>
          <w:szCs w:val="24"/>
        </w:rPr>
        <w:t>Results of the National Proficiency Test for 16SrRNA Gene Sequencing and/ or MALDI-TOF</w:t>
      </w:r>
      <w:r w:rsidR="008E6C6E" w:rsidRPr="008E6C6E">
        <w:rPr>
          <w:rFonts w:ascii="Arial" w:hAnsi="Arial" w:cs="Arial"/>
          <w:sz w:val="20"/>
        </w:rPr>
        <w:t>.</w:t>
      </w:r>
      <w:r w:rsidR="008E6C6E" w:rsidRPr="008E6C6E">
        <w:rPr>
          <w:rFonts w:ascii="Arial" w:hAnsi="Arial" w:cs="Arial"/>
          <w:b/>
          <w:sz w:val="20"/>
        </w:rPr>
        <w:t xml:space="preserve">  </w:t>
      </w:r>
    </w:p>
    <w:p w:rsidR="00186C9E" w:rsidRPr="00D51E4C" w:rsidRDefault="00186C9E" w:rsidP="00186C9E">
      <w:pPr>
        <w:pStyle w:val="BodyTextIndent2"/>
        <w:ind w:left="2880" w:hanging="2880"/>
        <w:rPr>
          <w:rFonts w:cs="Arial"/>
          <w:lang w:bidi="ar-SA"/>
        </w:rPr>
      </w:pPr>
    </w:p>
    <w:p w:rsidR="002C0E42" w:rsidRDefault="00291508" w:rsidP="005711B5">
      <w:pPr>
        <w:pStyle w:val="BodyTextIndent2"/>
        <w:ind w:left="2880" w:firstLine="0"/>
        <w:rPr>
          <w:rFonts w:cs="Arial"/>
          <w:lang w:bidi="ar-SA"/>
        </w:rPr>
      </w:pPr>
      <w:r w:rsidRPr="000B2EDB">
        <w:rPr>
          <w:rFonts w:cs="Arial"/>
          <w:b/>
          <w:lang w:bidi="ar-SA"/>
        </w:rPr>
        <w:t>Speaker:</w:t>
      </w:r>
      <w:r w:rsidR="005711B5">
        <w:rPr>
          <w:rFonts w:cs="Arial"/>
          <w:lang w:bidi="ar-SA"/>
        </w:rPr>
        <w:t xml:space="preserve">  </w:t>
      </w:r>
      <w:r w:rsidR="00A419F5">
        <w:rPr>
          <w:rFonts w:cs="Arial"/>
          <w:lang w:bidi="ar-SA"/>
        </w:rPr>
        <w:tab/>
      </w:r>
      <w:r w:rsidR="005711B5">
        <w:rPr>
          <w:rFonts w:cs="Arial"/>
          <w:lang w:bidi="ar-SA"/>
        </w:rPr>
        <w:t>Kathryn Bernard</w:t>
      </w:r>
    </w:p>
    <w:p w:rsidR="00DC7018" w:rsidRPr="00DC7018" w:rsidRDefault="00DC7018" w:rsidP="005711B5">
      <w:pPr>
        <w:pStyle w:val="BodyTextIndent2"/>
        <w:ind w:left="2880" w:firstLine="0"/>
        <w:rPr>
          <w:rFonts w:cs="Arial"/>
          <w:lang w:bidi="ar-SA"/>
        </w:rPr>
      </w:pPr>
      <w:r>
        <w:rPr>
          <w:rFonts w:cs="Arial"/>
          <w:b/>
          <w:lang w:bidi="ar-SA"/>
        </w:rPr>
        <w:tab/>
      </w:r>
      <w:r>
        <w:rPr>
          <w:rFonts w:cs="Arial"/>
          <w:b/>
          <w:lang w:bidi="ar-SA"/>
        </w:rPr>
        <w:tab/>
      </w:r>
      <w:r w:rsidRPr="00DC7018">
        <w:rPr>
          <w:rFonts w:cs="Arial"/>
          <w:lang w:bidi="ar-SA"/>
        </w:rPr>
        <w:t>Head, Special Bacteriology</w:t>
      </w:r>
    </w:p>
    <w:p w:rsidR="00941808" w:rsidRDefault="002C0E42" w:rsidP="00941808">
      <w:pPr>
        <w:pStyle w:val="BodyTextIndent2"/>
        <w:ind w:left="3600"/>
        <w:rPr>
          <w:rFonts w:cs="Arial"/>
          <w:lang w:bidi="ar-SA"/>
        </w:rPr>
      </w:pPr>
      <w:r>
        <w:rPr>
          <w:rFonts w:cs="Arial"/>
          <w:lang w:bidi="ar-SA"/>
        </w:rPr>
        <w:t>National Microbiology Laboratory</w:t>
      </w:r>
    </w:p>
    <w:p w:rsidR="00941808" w:rsidRDefault="00941808" w:rsidP="00941808">
      <w:pPr>
        <w:pStyle w:val="BodyTextIndent2"/>
        <w:ind w:firstLine="0"/>
        <w:rPr>
          <w:rFonts w:cs="Arial"/>
          <w:lang w:bidi="ar-SA"/>
        </w:rPr>
      </w:pPr>
    </w:p>
    <w:p w:rsidR="00941808" w:rsidRPr="00941808" w:rsidRDefault="00941808" w:rsidP="00941808">
      <w:pPr>
        <w:pStyle w:val="BodyTextIndent2"/>
        <w:ind w:firstLine="0"/>
        <w:rPr>
          <w:rFonts w:cs="Arial"/>
          <w:b/>
          <w:lang w:bidi="ar-SA"/>
        </w:rPr>
      </w:pP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 w:rsidRPr="00941808">
        <w:rPr>
          <w:rFonts w:cs="Arial"/>
          <w:b/>
          <w:lang w:bidi="ar-SA"/>
        </w:rPr>
        <w:t>Objectives:</w:t>
      </w:r>
    </w:p>
    <w:p w:rsidR="00941808" w:rsidRPr="00941808" w:rsidRDefault="00941808" w:rsidP="00941808">
      <w:pPr>
        <w:tabs>
          <w:tab w:val="left" w:pos="3150"/>
        </w:tabs>
        <w:ind w:left="3150" w:hanging="270"/>
        <w:rPr>
          <w:rFonts w:ascii="Garamond" w:hAnsi="Garamond"/>
        </w:rPr>
      </w:pPr>
      <w:r w:rsidRPr="00941808">
        <w:rPr>
          <w:rFonts w:ascii="Garamond" w:hAnsi="Garamond"/>
        </w:rPr>
        <w:t xml:space="preserve">1.  Describe need for an external proficiency test for 16S </w:t>
      </w:r>
      <w:proofErr w:type="spellStart"/>
      <w:r w:rsidRPr="00941808">
        <w:rPr>
          <w:rFonts w:ascii="Garamond" w:hAnsi="Garamond"/>
        </w:rPr>
        <w:t>rRNA</w:t>
      </w:r>
      <w:proofErr w:type="spellEnd"/>
      <w:r w:rsidRPr="00941808">
        <w:rPr>
          <w:rFonts w:ascii="Garamond" w:hAnsi="Garamond"/>
        </w:rPr>
        <w:t xml:space="preserve"> gene sequencing and MALDI-TOF instrumentation</w:t>
      </w:r>
    </w:p>
    <w:p w:rsidR="00941808" w:rsidRPr="00941808" w:rsidRDefault="00941808" w:rsidP="00941808">
      <w:pPr>
        <w:ind w:left="3150" w:hanging="270"/>
        <w:rPr>
          <w:rFonts w:ascii="Garamond" w:hAnsi="Garamond"/>
        </w:rPr>
      </w:pPr>
      <w:r w:rsidRPr="00941808">
        <w:rPr>
          <w:rFonts w:ascii="Garamond" w:hAnsi="Garamond"/>
        </w:rPr>
        <w:t>2. Describe bacteria selected for test, which in 2013, were ranked (degree of complexity) as easy, moderate or difficult</w:t>
      </w:r>
    </w:p>
    <w:p w:rsidR="00941808" w:rsidRPr="00941808" w:rsidRDefault="00941808" w:rsidP="00941808">
      <w:pPr>
        <w:ind w:left="3150" w:hanging="270"/>
        <w:rPr>
          <w:rFonts w:ascii="Garamond" w:hAnsi="Garamond"/>
        </w:rPr>
      </w:pPr>
      <w:r w:rsidRPr="00941808">
        <w:rPr>
          <w:rFonts w:ascii="Garamond" w:hAnsi="Garamond"/>
        </w:rPr>
        <w:t>3. Present results by 25 participant laboratories for each of the 3 test bacteria, broken down by method</w:t>
      </w:r>
      <w:proofErr w:type="gramStart"/>
      <w:r w:rsidRPr="00941808">
        <w:rPr>
          <w:rFonts w:ascii="Garamond" w:hAnsi="Garamond"/>
        </w:rPr>
        <w:t>;  nuances</w:t>
      </w:r>
      <w:proofErr w:type="gramEnd"/>
      <w:r w:rsidRPr="00941808">
        <w:rPr>
          <w:rFonts w:ascii="Garamond" w:hAnsi="Garamond"/>
        </w:rPr>
        <w:t xml:space="preserve"> regarding the underlying taxonomy for each bacterium was briefly reviewed.</w:t>
      </w:r>
      <w:bookmarkStart w:id="0" w:name="_GoBack"/>
      <w:bookmarkEnd w:id="0"/>
    </w:p>
    <w:p w:rsidR="00941808" w:rsidRPr="00941808" w:rsidRDefault="00941808" w:rsidP="00941808">
      <w:pPr>
        <w:ind w:left="2160" w:firstLine="720"/>
        <w:rPr>
          <w:rFonts w:ascii="Garamond" w:hAnsi="Garamond"/>
        </w:rPr>
      </w:pPr>
      <w:r w:rsidRPr="00941808">
        <w:rPr>
          <w:rFonts w:ascii="Garamond" w:hAnsi="Garamond"/>
        </w:rPr>
        <w:t>4. Discuss next steps for a proficiency test</w:t>
      </w:r>
    </w:p>
    <w:p w:rsidR="00941808" w:rsidRDefault="00941808" w:rsidP="00941808">
      <w:pPr>
        <w:pStyle w:val="BodyTextIndent2"/>
        <w:ind w:firstLine="0"/>
        <w:rPr>
          <w:rFonts w:cs="Arial"/>
          <w:lang w:bidi="ar-SA"/>
        </w:rPr>
      </w:pPr>
    </w:p>
    <w:p w:rsidR="00367038" w:rsidRDefault="00367038" w:rsidP="00A419F5">
      <w:pPr>
        <w:pStyle w:val="BodyTextIndent2"/>
        <w:ind w:left="3600"/>
        <w:rPr>
          <w:rFonts w:cs="Arial"/>
          <w:lang w:bidi="ar-SA"/>
        </w:rPr>
      </w:pPr>
    </w:p>
    <w:p w:rsidR="005711B5" w:rsidRDefault="005711B5" w:rsidP="00186C9E">
      <w:pPr>
        <w:pStyle w:val="BodyTextIndent2"/>
        <w:ind w:left="2880" w:firstLine="0"/>
        <w:rPr>
          <w:rFonts w:cs="Arial"/>
          <w:lang w:bidi="ar-SA"/>
        </w:rPr>
      </w:pPr>
    </w:p>
    <w:p w:rsidR="008E6C6E" w:rsidRPr="008E6C6E" w:rsidRDefault="008E6C6E" w:rsidP="008E6C6E">
      <w:pPr>
        <w:pStyle w:val="BodyTextIndent2"/>
        <w:ind w:left="2880" w:hanging="2880"/>
        <w:rPr>
          <w:rFonts w:cs="Arial"/>
          <w:b/>
          <w:szCs w:val="24"/>
          <w:lang w:val="en-CA"/>
        </w:rPr>
      </w:pPr>
      <w:proofErr w:type="gramStart"/>
      <w:r w:rsidRPr="00A419F5">
        <w:rPr>
          <w:rFonts w:cs="Arial"/>
          <w:lang w:bidi="ar-SA"/>
        </w:rPr>
        <w:t>11:</w:t>
      </w:r>
      <w:r w:rsidRPr="00A419F5">
        <w:rPr>
          <w:rFonts w:cs="Arial"/>
          <w:lang w:val="en-CA" w:bidi="ar-SA"/>
        </w:rPr>
        <w:t>30</w:t>
      </w:r>
      <w:r w:rsidRPr="00A419F5">
        <w:rPr>
          <w:rFonts w:cs="Arial"/>
          <w:lang w:bidi="ar-SA"/>
        </w:rPr>
        <w:t>-1</w:t>
      </w:r>
      <w:r w:rsidRPr="00A419F5">
        <w:rPr>
          <w:rFonts w:cs="Arial"/>
          <w:lang w:val="en-CA" w:bidi="ar-SA"/>
        </w:rPr>
        <w:t>1:45</w:t>
      </w:r>
      <w:r w:rsidRPr="00A419F5">
        <w:rPr>
          <w:rFonts w:cs="Arial"/>
          <w:lang w:bidi="ar-SA"/>
        </w:rPr>
        <w:t xml:space="preserve"> </w:t>
      </w:r>
      <w:r w:rsidRPr="00A419F5">
        <w:rPr>
          <w:rFonts w:cs="Arial"/>
          <w:lang w:val="en-CA" w:bidi="ar-SA"/>
        </w:rPr>
        <w:t>am</w:t>
      </w:r>
      <w:r>
        <w:rPr>
          <w:rFonts w:cs="Arial"/>
          <w:b/>
          <w:lang w:val="en-CA" w:bidi="ar-SA"/>
        </w:rPr>
        <w:tab/>
      </w:r>
      <w:r w:rsidRPr="008E6C6E">
        <w:rPr>
          <w:rFonts w:cs="Arial"/>
          <w:b/>
          <w:szCs w:val="24"/>
        </w:rPr>
        <w:t>The Canadian MALDI-TOF User's Group (CMUG), a newly created, national forum for MALDI TOP users or potential users</w:t>
      </w:r>
      <w:r w:rsidRPr="008E6C6E">
        <w:rPr>
          <w:rFonts w:cs="Arial"/>
          <w:b/>
          <w:szCs w:val="24"/>
          <w:lang w:val="en-CA"/>
        </w:rPr>
        <w:t>.</w:t>
      </w:r>
      <w:proofErr w:type="gramEnd"/>
    </w:p>
    <w:p w:rsidR="008E6C6E" w:rsidRPr="008E6C6E" w:rsidRDefault="008E6C6E" w:rsidP="008E6C6E">
      <w:pPr>
        <w:pStyle w:val="BodyTextIndent2"/>
        <w:ind w:firstLine="0"/>
        <w:rPr>
          <w:rFonts w:cs="Arial"/>
          <w:lang w:val="en-CA" w:bidi="ar-SA"/>
        </w:rPr>
      </w:pPr>
    </w:p>
    <w:p w:rsidR="008E6C6E" w:rsidRDefault="008E6C6E" w:rsidP="008E6C6E">
      <w:pPr>
        <w:pStyle w:val="BodyTextIndent2"/>
        <w:ind w:left="2880" w:firstLine="0"/>
        <w:rPr>
          <w:rFonts w:cs="Arial"/>
          <w:lang w:bidi="ar-SA"/>
        </w:rPr>
      </w:pPr>
      <w:r w:rsidRPr="000B2EDB">
        <w:rPr>
          <w:rFonts w:cs="Arial"/>
          <w:b/>
          <w:lang w:bidi="ar-SA"/>
        </w:rPr>
        <w:t>Speaker:</w:t>
      </w:r>
      <w:r>
        <w:rPr>
          <w:rFonts w:cs="Arial"/>
          <w:lang w:bidi="ar-SA"/>
        </w:rPr>
        <w:t xml:space="preserve">  </w:t>
      </w:r>
      <w:r w:rsidR="00A419F5">
        <w:rPr>
          <w:rFonts w:cs="Arial"/>
          <w:lang w:bidi="ar-SA"/>
        </w:rPr>
        <w:tab/>
      </w:r>
      <w:r>
        <w:rPr>
          <w:rFonts w:cs="Arial"/>
          <w:lang w:bidi="ar-SA"/>
        </w:rPr>
        <w:t>Kathryn Bernard</w:t>
      </w:r>
    </w:p>
    <w:p w:rsidR="00A419F5" w:rsidRDefault="00A419F5" w:rsidP="00A419F5">
      <w:pPr>
        <w:pStyle w:val="BodyTextIndent2"/>
        <w:ind w:left="3600"/>
        <w:rPr>
          <w:rFonts w:cs="Arial"/>
          <w:lang w:bidi="ar-SA"/>
        </w:rPr>
      </w:pPr>
      <w:r>
        <w:rPr>
          <w:rFonts w:cs="Arial"/>
          <w:lang w:bidi="ar-SA"/>
        </w:rPr>
        <w:t>Head, Special Bacteriology</w:t>
      </w:r>
    </w:p>
    <w:p w:rsidR="008E6C6E" w:rsidRDefault="008E6C6E" w:rsidP="00A419F5">
      <w:pPr>
        <w:pStyle w:val="BodyTextIndent2"/>
        <w:ind w:left="3600"/>
        <w:rPr>
          <w:rFonts w:cs="Arial"/>
          <w:lang w:bidi="ar-SA"/>
        </w:rPr>
      </w:pPr>
      <w:r>
        <w:rPr>
          <w:rFonts w:cs="Arial"/>
          <w:lang w:bidi="ar-SA"/>
        </w:rPr>
        <w:t>National Microbiology Laboratory</w:t>
      </w:r>
      <w:r w:rsidR="00A419F5">
        <w:rPr>
          <w:rFonts w:cs="Arial"/>
          <w:lang w:bidi="ar-SA"/>
        </w:rPr>
        <w:t>-PHAC</w:t>
      </w:r>
    </w:p>
    <w:p w:rsidR="00367038" w:rsidRDefault="00367038" w:rsidP="00367038">
      <w:pPr>
        <w:pStyle w:val="BodyTextIndent2"/>
        <w:rPr>
          <w:rFonts w:cs="Arial"/>
          <w:lang w:bidi="ar-SA"/>
        </w:rPr>
      </w:pPr>
    </w:p>
    <w:p w:rsidR="00367038" w:rsidRPr="00941808" w:rsidRDefault="00367038" w:rsidP="00367038">
      <w:pPr>
        <w:pStyle w:val="BodyTextIndent2"/>
        <w:rPr>
          <w:rFonts w:cs="Arial"/>
          <w:b/>
          <w:lang w:bidi="ar-SA"/>
        </w:rPr>
      </w:pP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 w:rsidRPr="00941808">
        <w:rPr>
          <w:rFonts w:cs="Arial"/>
          <w:b/>
          <w:lang w:bidi="ar-SA"/>
        </w:rPr>
        <w:t>Objectives:</w:t>
      </w:r>
    </w:p>
    <w:p w:rsidR="00367038" w:rsidRDefault="00367038" w:rsidP="00367038">
      <w:pPr>
        <w:pStyle w:val="BodyTextIndent2"/>
        <w:tabs>
          <w:tab w:val="left" w:pos="3150"/>
        </w:tabs>
        <w:ind w:left="3150" w:hanging="270"/>
        <w:rPr>
          <w:rFonts w:cs="Arial"/>
          <w:szCs w:val="24"/>
        </w:rPr>
      </w:pPr>
      <w:r w:rsidRPr="00367038">
        <w:rPr>
          <w:rFonts w:cs="Arial"/>
          <w:szCs w:val="24"/>
        </w:rPr>
        <w:t>1.  Present history and overview of CMUG organization</w:t>
      </w:r>
    </w:p>
    <w:p w:rsidR="00367038" w:rsidRDefault="00367038" w:rsidP="00367038">
      <w:pPr>
        <w:pStyle w:val="BodyTextIndent2"/>
        <w:tabs>
          <w:tab w:val="left" w:pos="3150"/>
        </w:tabs>
        <w:ind w:left="3150" w:hanging="270"/>
        <w:rPr>
          <w:szCs w:val="24"/>
        </w:rPr>
      </w:pPr>
      <w:r>
        <w:rPr>
          <w:rFonts w:cs="Arial"/>
          <w:szCs w:val="24"/>
        </w:rPr>
        <w:t xml:space="preserve">2.  </w:t>
      </w:r>
      <w:r w:rsidRPr="00367038">
        <w:rPr>
          <w:rFonts w:cs="Arial"/>
          <w:szCs w:val="24"/>
        </w:rPr>
        <w:t>Review website and its usage to date</w:t>
      </w:r>
    </w:p>
    <w:p w:rsidR="00367038" w:rsidRPr="00367038" w:rsidRDefault="00367038" w:rsidP="00367038">
      <w:pPr>
        <w:pStyle w:val="BodyTextIndent2"/>
        <w:tabs>
          <w:tab w:val="left" w:pos="3150"/>
        </w:tabs>
        <w:ind w:left="3150" w:hanging="270"/>
        <w:rPr>
          <w:rFonts w:cs="Arial"/>
          <w:szCs w:val="24"/>
          <w:lang w:bidi="ar-SA"/>
        </w:rPr>
      </w:pPr>
      <w:r>
        <w:rPr>
          <w:szCs w:val="24"/>
        </w:rPr>
        <w:t xml:space="preserve">3.  </w:t>
      </w:r>
      <w:r w:rsidRPr="00367038">
        <w:rPr>
          <w:rFonts w:cs="Arial"/>
          <w:szCs w:val="24"/>
        </w:rPr>
        <w:t>Review future activities of CMUG membership, MALDI-TOF updates with respect to FDA approval and potential role of NML for MALDI users.</w:t>
      </w:r>
    </w:p>
    <w:p w:rsidR="00477E8A" w:rsidRPr="00367038" w:rsidRDefault="00291508" w:rsidP="00A419F5">
      <w:pPr>
        <w:pStyle w:val="BodyTextIndent2"/>
        <w:ind w:left="2880" w:firstLine="0"/>
        <w:rPr>
          <w:rFonts w:cs="Arial"/>
          <w:szCs w:val="24"/>
          <w:lang w:bidi="ar-SA"/>
        </w:rPr>
      </w:pPr>
      <w:r w:rsidRPr="00367038">
        <w:rPr>
          <w:rFonts w:cs="Arial"/>
          <w:szCs w:val="24"/>
          <w:lang w:bidi="ar-SA"/>
        </w:rPr>
        <w:t xml:space="preserve">  </w:t>
      </w:r>
    </w:p>
    <w:p w:rsidR="004E1264" w:rsidRPr="00051774" w:rsidRDefault="00387A45">
      <w:pPr>
        <w:pStyle w:val="BodyTextIndent2"/>
        <w:ind w:firstLine="0"/>
        <w:rPr>
          <w:rFonts w:cs="Arial"/>
          <w:lang w:bidi="ar-SA"/>
        </w:rPr>
      </w:pPr>
      <w:r w:rsidRPr="00D51E4C">
        <w:rPr>
          <w:rFonts w:cs="Arial"/>
          <w:lang w:bidi="ar-SA"/>
        </w:rPr>
        <w:tab/>
      </w:r>
      <w:r w:rsidRPr="00D51E4C">
        <w:rPr>
          <w:rFonts w:cs="Arial"/>
          <w:lang w:bidi="ar-SA"/>
        </w:rPr>
        <w:tab/>
      </w:r>
      <w:r w:rsidRPr="00D51E4C">
        <w:rPr>
          <w:rFonts w:cs="Arial"/>
          <w:lang w:bidi="ar-SA"/>
        </w:rPr>
        <w:tab/>
      </w:r>
      <w:r w:rsidRPr="00D51E4C">
        <w:rPr>
          <w:rFonts w:cs="Arial"/>
          <w:lang w:bidi="ar-SA"/>
        </w:rPr>
        <w:tab/>
      </w:r>
    </w:p>
    <w:p w:rsidR="000A7DE9" w:rsidRDefault="000A7DE9" w:rsidP="00C90FD9">
      <w:pPr>
        <w:pStyle w:val="BodyTextIndent2"/>
        <w:ind w:left="2880" w:hanging="2880"/>
        <w:rPr>
          <w:rFonts w:cs="Arial"/>
          <w:lang w:val="pt-BR" w:bidi="ar-SA"/>
        </w:rPr>
      </w:pPr>
      <w:r>
        <w:rPr>
          <w:rFonts w:cs="Arial"/>
          <w:lang w:val="pt-BR" w:bidi="ar-SA"/>
        </w:rPr>
        <w:t>11:45-</w:t>
      </w:r>
      <w:r w:rsidR="0068787E" w:rsidRPr="00D51E4C">
        <w:rPr>
          <w:rFonts w:cs="Arial"/>
          <w:lang w:val="pt-BR" w:bidi="ar-SA"/>
        </w:rPr>
        <w:t>12:</w:t>
      </w:r>
      <w:r w:rsidR="00611378">
        <w:rPr>
          <w:rFonts w:cs="Arial"/>
          <w:lang w:val="pt-BR" w:bidi="ar-SA"/>
        </w:rPr>
        <w:t>15</w:t>
      </w:r>
      <w:r w:rsidR="008237C2" w:rsidRPr="00D51E4C">
        <w:rPr>
          <w:rFonts w:cs="Arial"/>
          <w:lang w:val="pt-BR" w:bidi="ar-SA"/>
        </w:rPr>
        <w:t xml:space="preserve"> pm</w:t>
      </w:r>
      <w:r w:rsidR="008237C2" w:rsidRPr="00D51E4C">
        <w:rPr>
          <w:rFonts w:cs="Arial"/>
          <w:lang w:val="pt-BR" w:bidi="ar-SA"/>
        </w:rPr>
        <w:tab/>
      </w:r>
      <w:r w:rsidRPr="00C90FD9">
        <w:rPr>
          <w:rFonts w:cs="Arial"/>
          <w:b/>
          <w:lang w:val="pt-BR" w:bidi="ar-SA"/>
        </w:rPr>
        <w:t>A Proposal for Molecular Testing</w:t>
      </w:r>
      <w:r w:rsidR="00C90FD9" w:rsidRPr="00C90FD9">
        <w:rPr>
          <w:rFonts w:cs="Arial"/>
          <w:b/>
          <w:lang w:val="pt-BR" w:bidi="ar-SA"/>
        </w:rPr>
        <w:t>; Inhouse Developed Laboratory Tests</w:t>
      </w:r>
    </w:p>
    <w:p w:rsidR="000A7DE9" w:rsidRDefault="000A7DE9" w:rsidP="00F0671E">
      <w:pPr>
        <w:pStyle w:val="BodyTextIndent2"/>
        <w:ind w:firstLine="0"/>
        <w:rPr>
          <w:rFonts w:cs="Arial"/>
          <w:lang w:val="pt-BR" w:bidi="ar-SA"/>
        </w:rPr>
      </w:pPr>
      <w:r>
        <w:rPr>
          <w:rFonts w:cs="Arial"/>
          <w:lang w:val="pt-BR" w:bidi="ar-SA"/>
        </w:rPr>
        <w:tab/>
      </w:r>
      <w:r>
        <w:rPr>
          <w:rFonts w:cs="Arial"/>
          <w:lang w:val="pt-BR" w:bidi="ar-SA"/>
        </w:rPr>
        <w:tab/>
      </w:r>
      <w:r>
        <w:rPr>
          <w:rFonts w:cs="Arial"/>
          <w:lang w:val="pt-BR" w:bidi="ar-SA"/>
        </w:rPr>
        <w:tab/>
      </w:r>
      <w:r>
        <w:rPr>
          <w:rFonts w:cs="Arial"/>
          <w:lang w:val="pt-BR" w:bidi="ar-SA"/>
        </w:rPr>
        <w:tab/>
      </w:r>
    </w:p>
    <w:p w:rsidR="00096233" w:rsidRDefault="00C90FD9" w:rsidP="00C90FD9">
      <w:pPr>
        <w:pStyle w:val="BodyTextIndent2"/>
        <w:ind w:left="2160"/>
        <w:rPr>
          <w:rFonts w:cs="Arial"/>
          <w:lang w:val="pt-BR" w:bidi="ar-SA"/>
        </w:rPr>
      </w:pPr>
      <w:r w:rsidRPr="00096233">
        <w:rPr>
          <w:rFonts w:cs="Arial"/>
          <w:b/>
          <w:lang w:val="pt-BR" w:bidi="ar-SA"/>
        </w:rPr>
        <w:t>Speaker:</w:t>
      </w:r>
      <w:r>
        <w:rPr>
          <w:rFonts w:cs="Arial"/>
          <w:lang w:val="pt-BR" w:bidi="ar-SA"/>
        </w:rPr>
        <w:t xml:space="preserve">  </w:t>
      </w:r>
      <w:r w:rsidR="00A419F5">
        <w:rPr>
          <w:rFonts w:cs="Arial"/>
          <w:lang w:val="pt-BR" w:bidi="ar-SA"/>
        </w:rPr>
        <w:tab/>
      </w:r>
      <w:r w:rsidR="00096233">
        <w:rPr>
          <w:rFonts w:cs="Arial"/>
          <w:lang w:val="pt-BR" w:bidi="ar-SA"/>
        </w:rPr>
        <w:t>Ivan Brukner</w:t>
      </w:r>
      <w:r w:rsidR="000A7DE9">
        <w:rPr>
          <w:rFonts w:cs="Arial"/>
          <w:lang w:val="pt-BR" w:bidi="ar-SA"/>
        </w:rPr>
        <w:t xml:space="preserve"> </w:t>
      </w:r>
    </w:p>
    <w:p w:rsidR="00096233" w:rsidRDefault="00096233" w:rsidP="00A419F5">
      <w:pPr>
        <w:pStyle w:val="BodyTextIndent2"/>
        <w:ind w:left="3600"/>
        <w:rPr>
          <w:rFonts w:cs="Arial"/>
          <w:lang w:val="pt-BR" w:bidi="ar-SA"/>
        </w:rPr>
      </w:pPr>
      <w:r>
        <w:rPr>
          <w:rFonts w:cs="Arial"/>
          <w:lang w:val="pt-BR" w:bidi="ar-SA"/>
        </w:rPr>
        <w:t>Molecular Diagnostics</w:t>
      </w:r>
    </w:p>
    <w:p w:rsidR="000D12DA" w:rsidRDefault="00096233" w:rsidP="00A419F5">
      <w:pPr>
        <w:pStyle w:val="BodyTextIndent2"/>
        <w:ind w:left="3600"/>
        <w:rPr>
          <w:rFonts w:cs="Arial"/>
          <w:lang w:val="pt-BR" w:bidi="ar-SA"/>
        </w:rPr>
      </w:pPr>
      <w:r>
        <w:rPr>
          <w:rFonts w:cs="Arial"/>
          <w:lang w:val="pt-BR" w:bidi="ar-SA"/>
        </w:rPr>
        <w:t>Jewish General Hospital</w:t>
      </w:r>
    </w:p>
    <w:p w:rsidR="000D12DA" w:rsidRPr="005024C0" w:rsidRDefault="000D12DA" w:rsidP="000D12DA">
      <w:pPr>
        <w:pStyle w:val="BodyTextIndent2"/>
        <w:rPr>
          <w:rFonts w:cs="Arial"/>
          <w:b/>
          <w:lang w:val="pt-BR" w:bidi="ar-SA"/>
        </w:rPr>
      </w:pPr>
    </w:p>
    <w:p w:rsidR="005024C0" w:rsidRPr="005024C0" w:rsidRDefault="000D12DA" w:rsidP="000D12DA">
      <w:pPr>
        <w:pStyle w:val="BodyTextIndent2"/>
        <w:rPr>
          <w:rFonts w:cs="Arial"/>
          <w:b/>
          <w:lang w:val="pt-BR" w:bidi="ar-SA"/>
        </w:rPr>
      </w:pPr>
      <w:r w:rsidRPr="005024C0">
        <w:rPr>
          <w:rFonts w:cs="Arial"/>
          <w:b/>
          <w:lang w:val="pt-BR" w:bidi="ar-SA"/>
        </w:rPr>
        <w:tab/>
      </w:r>
      <w:r w:rsidRPr="005024C0">
        <w:rPr>
          <w:rFonts w:cs="Arial"/>
          <w:b/>
          <w:lang w:val="pt-BR" w:bidi="ar-SA"/>
        </w:rPr>
        <w:tab/>
      </w:r>
      <w:r w:rsidRPr="005024C0">
        <w:rPr>
          <w:rFonts w:cs="Arial"/>
          <w:b/>
          <w:lang w:val="pt-BR" w:bidi="ar-SA"/>
        </w:rPr>
        <w:tab/>
        <w:t>Objectives:</w:t>
      </w:r>
      <w:r w:rsidR="008237C2" w:rsidRPr="005024C0">
        <w:rPr>
          <w:rFonts w:cs="Arial"/>
          <w:b/>
          <w:lang w:val="pt-BR" w:bidi="ar-SA"/>
        </w:rPr>
        <w:t xml:space="preserve"> </w:t>
      </w:r>
    </w:p>
    <w:p w:rsidR="005024C0" w:rsidRPr="005024C0" w:rsidRDefault="005024C0" w:rsidP="005024C0">
      <w:pPr>
        <w:ind w:left="3150" w:hanging="270"/>
        <w:rPr>
          <w:rFonts w:ascii="Garamond" w:hAnsi="Garamond"/>
        </w:rPr>
      </w:pPr>
      <w:r>
        <w:rPr>
          <w:rFonts w:ascii="Garamond" w:hAnsi="Garamond" w:cs="Arial"/>
          <w:lang w:val="pt-BR"/>
        </w:rPr>
        <w:t xml:space="preserve">1.  </w:t>
      </w:r>
      <w:r>
        <w:rPr>
          <w:rFonts w:ascii="Garamond" w:hAnsi="Garamond"/>
        </w:rPr>
        <w:t>Discuss the b</w:t>
      </w:r>
      <w:r w:rsidRPr="005024C0">
        <w:rPr>
          <w:rFonts w:ascii="Garamond" w:hAnsi="Garamond"/>
        </w:rPr>
        <w:t xml:space="preserve">enefits </w:t>
      </w:r>
      <w:proofErr w:type="gramStart"/>
      <w:r w:rsidRPr="005024C0">
        <w:rPr>
          <w:rFonts w:ascii="Garamond" w:hAnsi="Garamond"/>
        </w:rPr>
        <w:t>of  developing</w:t>
      </w:r>
      <w:proofErr w:type="gramEnd"/>
      <w:r w:rsidRPr="005024C0">
        <w:rPr>
          <w:rFonts w:ascii="Garamond" w:hAnsi="Garamond"/>
        </w:rPr>
        <w:t xml:space="preserve"> and maintaining in-house laboratory assays: our examples</w:t>
      </w:r>
    </w:p>
    <w:p w:rsidR="005024C0" w:rsidRPr="005024C0" w:rsidRDefault="005024C0" w:rsidP="005024C0">
      <w:pPr>
        <w:ind w:left="3150" w:hanging="270"/>
        <w:rPr>
          <w:rFonts w:ascii="Garamond" w:hAnsi="Garamond"/>
        </w:rPr>
      </w:pPr>
      <w:r>
        <w:rPr>
          <w:rFonts w:ascii="Garamond" w:hAnsi="Garamond"/>
        </w:rPr>
        <w:t xml:space="preserve">2.  Discuss re-investment </w:t>
      </w:r>
      <w:r w:rsidRPr="005024C0">
        <w:rPr>
          <w:rFonts w:ascii="Garamond" w:hAnsi="Garamond"/>
        </w:rPr>
        <w:t>into developments and caching-up with </w:t>
      </w:r>
      <w:proofErr w:type="gramStart"/>
      <w:r w:rsidRPr="005024C0">
        <w:rPr>
          <w:rFonts w:ascii="Garamond" w:hAnsi="Garamond"/>
        </w:rPr>
        <w:t>technological  leaders</w:t>
      </w:r>
      <w:proofErr w:type="gramEnd"/>
      <w:r w:rsidRPr="005024C0">
        <w:rPr>
          <w:rFonts w:ascii="Garamond" w:hAnsi="Garamond"/>
        </w:rPr>
        <w:t>: our suggestion</w:t>
      </w:r>
    </w:p>
    <w:p w:rsidR="000A7DE9" w:rsidRDefault="00283B9E" w:rsidP="000D12DA">
      <w:pPr>
        <w:pStyle w:val="BodyTextIndent2"/>
        <w:rPr>
          <w:rFonts w:cs="Arial"/>
          <w:lang w:val="pt-BR" w:bidi="ar-SA"/>
        </w:rPr>
      </w:pPr>
      <w:r w:rsidRPr="00D51E4C">
        <w:rPr>
          <w:rFonts w:cs="Arial"/>
          <w:lang w:val="pt-BR" w:bidi="ar-SA"/>
        </w:rPr>
        <w:tab/>
      </w:r>
      <w:r w:rsidR="00F0671E" w:rsidRPr="00D51E4C">
        <w:rPr>
          <w:rFonts w:cs="Arial"/>
          <w:lang w:val="pt-BR" w:bidi="ar-SA"/>
        </w:rPr>
        <w:tab/>
      </w:r>
    </w:p>
    <w:p w:rsidR="000A7DE9" w:rsidRDefault="000A7DE9" w:rsidP="00F0671E">
      <w:pPr>
        <w:pStyle w:val="BodyTextIndent2"/>
        <w:ind w:firstLine="0"/>
        <w:rPr>
          <w:rFonts w:cs="Arial"/>
          <w:b/>
          <w:bCs/>
          <w:lang w:val="pt-BR" w:bidi="ar-SA"/>
        </w:rPr>
      </w:pPr>
    </w:p>
    <w:p w:rsidR="006A36CB" w:rsidRPr="00D51E4C" w:rsidRDefault="000A7DE9" w:rsidP="003D01DB">
      <w:pPr>
        <w:pStyle w:val="BodyTextIndent2"/>
        <w:ind w:left="2880" w:hanging="2880"/>
        <w:rPr>
          <w:rFonts w:cs="Arial"/>
          <w:b/>
          <w:bCs/>
          <w:lang w:val="pt-BR" w:bidi="ar-SA"/>
        </w:rPr>
      </w:pPr>
      <w:r w:rsidRPr="00A419F5">
        <w:rPr>
          <w:rFonts w:cs="Arial"/>
          <w:bCs/>
          <w:lang w:val="pt-BR" w:bidi="ar-SA"/>
        </w:rPr>
        <w:t>12:15-1:30 pm</w:t>
      </w:r>
      <w:r w:rsidRPr="00A419F5">
        <w:rPr>
          <w:rFonts w:cs="Arial"/>
          <w:bCs/>
          <w:lang w:val="pt-BR" w:bidi="ar-SA"/>
        </w:rPr>
        <w:tab/>
      </w:r>
      <w:r w:rsidR="0000592F" w:rsidRPr="00D51E4C">
        <w:rPr>
          <w:rFonts w:cs="Arial"/>
          <w:b/>
          <w:bCs/>
          <w:lang w:val="pt-BR" w:bidi="ar-SA"/>
        </w:rPr>
        <w:t xml:space="preserve">Lunch </w:t>
      </w:r>
      <w:r w:rsidR="00BD3B42">
        <w:rPr>
          <w:rFonts w:cs="Arial"/>
          <w:b/>
          <w:bCs/>
          <w:lang w:val="pt-BR" w:bidi="ar-SA"/>
        </w:rPr>
        <w:t>in the Atrium Cafeteria</w:t>
      </w:r>
      <w:r w:rsidR="003D01DB">
        <w:rPr>
          <w:rFonts w:cs="Arial"/>
          <w:b/>
          <w:bCs/>
          <w:lang w:val="pt-BR" w:bidi="ar-SA"/>
        </w:rPr>
        <w:t xml:space="preserve"> generously sponsored by </w:t>
      </w:r>
      <w:r w:rsidR="003D01DB" w:rsidRPr="003D01DB">
        <w:rPr>
          <w:rFonts w:cs="Arial"/>
          <w:b/>
          <w:bCs/>
          <w:color w:val="FF0000"/>
          <w:lang w:val="pt-BR" w:bidi="ar-SA"/>
        </w:rPr>
        <w:t>altona Diagnostics Canada</w:t>
      </w:r>
    </w:p>
    <w:p w:rsidR="00BA2EEA" w:rsidRPr="00D51E4C" w:rsidRDefault="00BA2EEA" w:rsidP="00F0671E">
      <w:pPr>
        <w:pStyle w:val="BodyTextIndent2"/>
        <w:ind w:firstLine="0"/>
        <w:rPr>
          <w:rFonts w:cs="Arial"/>
          <w:b/>
          <w:bCs/>
          <w:lang w:val="pt-BR" w:bidi="ar-SA"/>
        </w:rPr>
      </w:pPr>
    </w:p>
    <w:p w:rsidR="00BA2EEA" w:rsidRPr="00D51E4C" w:rsidRDefault="00BA2EEA" w:rsidP="00F0671E">
      <w:pPr>
        <w:pStyle w:val="BodyTextIndent2"/>
        <w:ind w:firstLine="0"/>
        <w:rPr>
          <w:rFonts w:cs="Arial"/>
          <w:b/>
          <w:bCs/>
          <w:lang w:val="pt-BR" w:bidi="ar-SA"/>
        </w:rPr>
      </w:pPr>
    </w:p>
    <w:p w:rsidR="00BA2EEA" w:rsidRPr="00D51E4C" w:rsidRDefault="00BA2EEA" w:rsidP="00F0671E">
      <w:pPr>
        <w:pStyle w:val="BodyTextIndent2"/>
        <w:ind w:firstLine="0"/>
        <w:rPr>
          <w:rFonts w:cs="Arial"/>
          <w:bCs/>
          <w:lang w:val="pt-BR" w:bidi="ar-SA"/>
        </w:rPr>
      </w:pPr>
      <w:r w:rsidRPr="00D51E4C">
        <w:rPr>
          <w:rFonts w:cs="Arial"/>
          <w:bCs/>
          <w:lang w:val="pt-BR" w:bidi="ar-SA"/>
        </w:rPr>
        <w:t>12:</w:t>
      </w:r>
      <w:r w:rsidR="00611378">
        <w:rPr>
          <w:rFonts w:cs="Arial"/>
          <w:bCs/>
          <w:lang w:val="pt-BR" w:bidi="ar-SA"/>
        </w:rPr>
        <w:t>30</w:t>
      </w:r>
      <w:r w:rsidRPr="00D51E4C">
        <w:rPr>
          <w:rFonts w:cs="Arial"/>
          <w:bCs/>
          <w:lang w:val="pt-BR" w:bidi="ar-SA"/>
        </w:rPr>
        <w:t>-1:</w:t>
      </w:r>
      <w:r w:rsidR="005024C0">
        <w:rPr>
          <w:rFonts w:cs="Arial"/>
          <w:bCs/>
          <w:lang w:val="pt-BR" w:bidi="ar-SA"/>
        </w:rPr>
        <w:t>15</w:t>
      </w:r>
      <w:r w:rsidRPr="00D51E4C">
        <w:rPr>
          <w:rFonts w:cs="Arial"/>
          <w:bCs/>
          <w:lang w:val="pt-BR" w:bidi="ar-SA"/>
        </w:rPr>
        <w:t xml:space="preserve"> pm</w:t>
      </w:r>
      <w:r w:rsidRPr="00D51E4C">
        <w:rPr>
          <w:rFonts w:cs="Arial"/>
          <w:bCs/>
          <w:lang w:val="pt-BR" w:bidi="ar-SA"/>
        </w:rPr>
        <w:tab/>
      </w:r>
      <w:r w:rsidRPr="00D51E4C">
        <w:rPr>
          <w:rFonts w:cs="Arial"/>
          <w:bCs/>
          <w:lang w:val="pt-BR" w:bidi="ar-SA"/>
        </w:rPr>
        <w:tab/>
      </w:r>
      <w:r w:rsidRPr="00D51E4C">
        <w:rPr>
          <w:rFonts w:cs="Arial"/>
          <w:bCs/>
          <w:lang w:val="pt-BR" w:bidi="ar-SA"/>
        </w:rPr>
        <w:tab/>
      </w:r>
      <w:r w:rsidRPr="00D51E4C">
        <w:rPr>
          <w:rFonts w:cs="Arial"/>
          <w:b/>
          <w:bCs/>
          <w:lang w:val="pt-BR" w:bidi="ar-SA"/>
        </w:rPr>
        <w:t>NMG AGM</w:t>
      </w:r>
      <w:r w:rsidR="00570647">
        <w:rPr>
          <w:rFonts w:cs="Arial"/>
          <w:b/>
          <w:bCs/>
          <w:lang w:val="pt-BR" w:bidi="ar-SA"/>
        </w:rPr>
        <w:t xml:space="preserve"> (All participants are invited to attend)</w:t>
      </w:r>
    </w:p>
    <w:p w:rsidR="008237C2" w:rsidRPr="00BD3B42" w:rsidRDefault="00D7219C" w:rsidP="00F0671E">
      <w:pPr>
        <w:pStyle w:val="BodyTextIndent2"/>
        <w:ind w:firstLine="0"/>
        <w:rPr>
          <w:rFonts w:cs="Arial"/>
          <w:bCs/>
          <w:lang w:val="pt-BR" w:bidi="ar-SA"/>
        </w:rPr>
      </w:pPr>
      <w:r>
        <w:rPr>
          <w:rFonts w:cs="Arial"/>
          <w:b/>
          <w:bCs/>
          <w:lang w:val="pt-BR" w:bidi="ar-SA"/>
        </w:rPr>
        <w:tab/>
      </w:r>
      <w:r>
        <w:rPr>
          <w:rFonts w:cs="Arial"/>
          <w:b/>
          <w:bCs/>
          <w:lang w:val="pt-BR" w:bidi="ar-SA"/>
        </w:rPr>
        <w:tab/>
      </w:r>
      <w:r>
        <w:rPr>
          <w:rFonts w:cs="Arial"/>
          <w:b/>
          <w:bCs/>
          <w:lang w:val="pt-BR" w:bidi="ar-SA"/>
        </w:rPr>
        <w:tab/>
      </w:r>
      <w:r>
        <w:rPr>
          <w:rFonts w:cs="Arial"/>
          <w:b/>
          <w:bCs/>
          <w:lang w:val="pt-BR" w:bidi="ar-SA"/>
        </w:rPr>
        <w:tab/>
      </w:r>
      <w:r w:rsidRPr="00D7219C">
        <w:rPr>
          <w:rFonts w:cs="Arial"/>
          <w:bCs/>
          <w:lang w:val="pt-BR" w:bidi="ar-SA"/>
        </w:rPr>
        <w:t>Hollywood Theatre</w:t>
      </w:r>
      <w:r w:rsidR="008237C2" w:rsidRPr="00D51E4C">
        <w:rPr>
          <w:rFonts w:cs="Arial"/>
          <w:lang w:val="pt-BR" w:bidi="ar-SA"/>
        </w:rPr>
        <w:tab/>
      </w:r>
    </w:p>
    <w:p w:rsidR="008237C2" w:rsidRPr="00D51E4C" w:rsidRDefault="008237C2">
      <w:pPr>
        <w:pStyle w:val="BodyTextIndent2"/>
        <w:rPr>
          <w:rFonts w:cs="Arial"/>
          <w:lang w:val="pt-BR" w:bidi="ar-SA"/>
        </w:rPr>
      </w:pPr>
    </w:p>
    <w:p w:rsidR="00BA2EEA" w:rsidRPr="00D51E4C" w:rsidRDefault="00BA2EEA">
      <w:pPr>
        <w:pStyle w:val="BodyTextIndent2"/>
        <w:rPr>
          <w:rFonts w:cs="Arial"/>
          <w:lang w:val="pt-BR" w:bidi="ar-SA"/>
        </w:rPr>
      </w:pPr>
    </w:p>
    <w:p w:rsidR="005024C0" w:rsidRDefault="0068787E" w:rsidP="005024C0">
      <w:pPr>
        <w:ind w:left="2880" w:hanging="2880"/>
        <w:rPr>
          <w:sz w:val="48"/>
          <w:szCs w:val="48"/>
        </w:rPr>
      </w:pPr>
      <w:r w:rsidRPr="00D51E4C">
        <w:rPr>
          <w:rFonts w:cs="Arial"/>
        </w:rPr>
        <w:t>1:</w:t>
      </w:r>
      <w:r w:rsidR="005024C0">
        <w:rPr>
          <w:rFonts w:cs="Arial"/>
        </w:rPr>
        <w:t>15</w:t>
      </w:r>
      <w:r w:rsidR="0000592F" w:rsidRPr="00D51E4C">
        <w:rPr>
          <w:rFonts w:cs="Arial"/>
        </w:rPr>
        <w:t>-</w:t>
      </w:r>
      <w:r w:rsidR="005024C0">
        <w:rPr>
          <w:rFonts w:cs="Arial"/>
          <w:lang w:val="en-CA"/>
        </w:rPr>
        <w:t>1</w:t>
      </w:r>
      <w:r w:rsidR="00D7219C">
        <w:rPr>
          <w:rFonts w:cs="Arial"/>
        </w:rPr>
        <w:t>:</w:t>
      </w:r>
      <w:r w:rsidR="005024C0">
        <w:rPr>
          <w:rFonts w:cs="Arial"/>
        </w:rPr>
        <w:t>45</w:t>
      </w:r>
      <w:r w:rsidR="00C90FD9">
        <w:rPr>
          <w:rFonts w:cs="Arial"/>
        </w:rPr>
        <w:t xml:space="preserve"> pm</w:t>
      </w:r>
      <w:r w:rsidR="00C90FD9">
        <w:rPr>
          <w:rFonts w:cs="Arial"/>
        </w:rPr>
        <w:tab/>
      </w:r>
      <w:proofErr w:type="gramStart"/>
      <w:r w:rsidR="005024C0" w:rsidRPr="005024C0">
        <w:rPr>
          <w:rFonts w:ascii="Garamond" w:hAnsi="Garamond"/>
          <w:b/>
          <w:bCs/>
        </w:rPr>
        <w:t>The</w:t>
      </w:r>
      <w:proofErr w:type="gramEnd"/>
      <w:r w:rsidR="005024C0" w:rsidRPr="005024C0">
        <w:rPr>
          <w:rFonts w:ascii="Garamond" w:hAnsi="Garamond"/>
          <w:b/>
          <w:bCs/>
        </w:rPr>
        <w:t xml:space="preserve"> Detective World of Shiga Toxin-Producing </w:t>
      </w:r>
      <w:r w:rsidR="005024C0" w:rsidRPr="005024C0">
        <w:rPr>
          <w:rFonts w:ascii="Garamond" w:hAnsi="Garamond"/>
          <w:b/>
          <w:bCs/>
          <w:i/>
          <w:iCs/>
        </w:rPr>
        <w:t>E. coli</w:t>
      </w:r>
      <w:r w:rsidR="005024C0" w:rsidRPr="005024C0">
        <w:rPr>
          <w:rFonts w:ascii="Garamond" w:hAnsi="Garamond"/>
          <w:b/>
          <w:bCs/>
        </w:rPr>
        <w:t xml:space="preserve"> (STEC)</w:t>
      </w:r>
    </w:p>
    <w:p w:rsidR="00C90FD9" w:rsidRDefault="00C90FD9" w:rsidP="005024C0">
      <w:pPr>
        <w:ind w:left="2880" w:hanging="2880"/>
        <w:rPr>
          <w:rFonts w:cs="Arial"/>
          <w:b/>
        </w:rPr>
      </w:pPr>
    </w:p>
    <w:p w:rsidR="00611378" w:rsidRDefault="000A7DE9" w:rsidP="00C90FD9">
      <w:pPr>
        <w:pStyle w:val="BodyTextIndent2"/>
        <w:ind w:left="2160"/>
        <w:rPr>
          <w:rFonts w:cs="Arial"/>
          <w:lang w:bidi="ar-SA"/>
        </w:rPr>
      </w:pPr>
      <w:r w:rsidRPr="00C90FD9">
        <w:rPr>
          <w:rFonts w:cs="Arial"/>
          <w:b/>
          <w:lang w:bidi="ar-SA"/>
        </w:rPr>
        <w:t>Speaker</w:t>
      </w:r>
      <w:r w:rsidR="00611378" w:rsidRPr="00C90FD9">
        <w:rPr>
          <w:rFonts w:cs="Arial"/>
          <w:b/>
          <w:lang w:bidi="ar-SA"/>
        </w:rPr>
        <w:t>:</w:t>
      </w:r>
      <w:r w:rsidR="00C90FD9">
        <w:rPr>
          <w:rFonts w:cs="Arial"/>
          <w:b/>
          <w:lang w:bidi="ar-SA"/>
        </w:rPr>
        <w:t xml:space="preserve">  </w:t>
      </w:r>
      <w:r w:rsidR="00A419F5">
        <w:rPr>
          <w:rFonts w:cs="Arial"/>
          <w:b/>
          <w:lang w:bidi="ar-SA"/>
        </w:rPr>
        <w:tab/>
      </w:r>
      <w:r w:rsidR="00611378">
        <w:rPr>
          <w:rFonts w:cs="Arial"/>
          <w:lang w:bidi="ar-SA"/>
        </w:rPr>
        <w:t>Linda Chui, PhD</w:t>
      </w:r>
      <w:r w:rsidR="00A419F5">
        <w:rPr>
          <w:rFonts w:cs="Arial"/>
          <w:lang w:bidi="ar-SA"/>
        </w:rPr>
        <w:t>, ARMCCM</w:t>
      </w:r>
    </w:p>
    <w:p w:rsidR="00C90FD9" w:rsidRPr="00C90FD9" w:rsidRDefault="00C90FD9" w:rsidP="00A419F5">
      <w:pPr>
        <w:pStyle w:val="BodyTextIndent2"/>
        <w:ind w:left="3600"/>
        <w:rPr>
          <w:rFonts w:cs="Arial"/>
          <w:lang w:bidi="ar-SA"/>
        </w:rPr>
      </w:pPr>
      <w:r w:rsidRPr="00C90FD9">
        <w:rPr>
          <w:rFonts w:cs="Arial"/>
          <w:lang w:bidi="ar-SA"/>
        </w:rPr>
        <w:t>Alberta</w:t>
      </w:r>
      <w:r w:rsidR="00096233">
        <w:rPr>
          <w:rFonts w:cs="Arial"/>
          <w:lang w:bidi="ar-SA"/>
        </w:rPr>
        <w:t xml:space="preserve"> Provincial Laboratory</w:t>
      </w:r>
    </w:p>
    <w:p w:rsidR="00C90FD9" w:rsidRDefault="00C90FD9" w:rsidP="00A419F5">
      <w:pPr>
        <w:pStyle w:val="BodyTextIndent2"/>
        <w:ind w:left="3600"/>
        <w:rPr>
          <w:rFonts w:cs="Arial"/>
          <w:lang w:bidi="ar-SA"/>
        </w:rPr>
      </w:pPr>
      <w:r w:rsidRPr="00C90FD9">
        <w:rPr>
          <w:rFonts w:cs="Arial"/>
          <w:lang w:bidi="ar-SA"/>
        </w:rPr>
        <w:t>Edmonton, AB</w:t>
      </w:r>
    </w:p>
    <w:p w:rsidR="000D12DA" w:rsidRDefault="000D12DA" w:rsidP="000D12DA">
      <w:pPr>
        <w:pStyle w:val="BodyTextIndent2"/>
        <w:ind w:firstLine="0"/>
        <w:rPr>
          <w:rFonts w:cs="Arial"/>
          <w:lang w:bidi="ar-SA"/>
        </w:rPr>
      </w:pPr>
    </w:p>
    <w:p w:rsidR="005024C0" w:rsidRPr="005024C0" w:rsidRDefault="000D12DA" w:rsidP="000D12DA">
      <w:pPr>
        <w:pStyle w:val="BodyTextIndent2"/>
        <w:ind w:firstLine="0"/>
        <w:rPr>
          <w:rFonts w:cs="Arial"/>
          <w:b/>
          <w:lang w:bidi="ar-SA"/>
        </w:rPr>
      </w:pP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 w:rsidRPr="005024C0">
        <w:rPr>
          <w:rFonts w:cs="Arial"/>
          <w:b/>
          <w:lang w:bidi="ar-SA"/>
        </w:rPr>
        <w:t>Objectives:</w:t>
      </w:r>
    </w:p>
    <w:p w:rsidR="005024C0" w:rsidRDefault="005024C0" w:rsidP="005024C0">
      <w:pPr>
        <w:rPr>
          <w:rFonts w:ascii="Garamond" w:hAnsi="Garamond"/>
        </w:rPr>
      </w:pPr>
      <w:r w:rsidRPr="005024C0">
        <w:rPr>
          <w:rFonts w:ascii="Garamond" w:hAnsi="Garamond" w:cs="Arial"/>
        </w:rPr>
        <w:lastRenderedPageBreak/>
        <w:tab/>
      </w:r>
      <w:r w:rsidRPr="005024C0">
        <w:rPr>
          <w:rFonts w:ascii="Garamond" w:hAnsi="Garamond" w:cs="Arial"/>
        </w:rPr>
        <w:tab/>
      </w:r>
      <w:r w:rsidRPr="005024C0">
        <w:rPr>
          <w:rFonts w:ascii="Garamond" w:hAnsi="Garamond" w:cs="Arial"/>
        </w:rPr>
        <w:tab/>
      </w:r>
      <w:r w:rsidRPr="005024C0">
        <w:rPr>
          <w:rFonts w:ascii="Garamond" w:hAnsi="Garamond" w:cs="Arial"/>
        </w:rPr>
        <w:tab/>
      </w:r>
      <w:r>
        <w:rPr>
          <w:rFonts w:ascii="Garamond" w:hAnsi="Garamond"/>
          <w:lang w:val="en-GB"/>
        </w:rPr>
        <w:t xml:space="preserve">1.  </w:t>
      </w:r>
      <w:r w:rsidRPr="005024C0">
        <w:rPr>
          <w:rFonts w:ascii="Garamond" w:hAnsi="Garamond"/>
          <w:lang w:val="en-GB"/>
        </w:rPr>
        <w:t xml:space="preserve">Different methods for detecting STEC </w:t>
      </w:r>
    </w:p>
    <w:p w:rsidR="005024C0" w:rsidRPr="005024C0" w:rsidRDefault="005024C0" w:rsidP="005024C0">
      <w:pPr>
        <w:ind w:left="2160" w:firstLine="720"/>
        <w:rPr>
          <w:rFonts w:ascii="Garamond" w:hAnsi="Garamond"/>
        </w:rPr>
      </w:pPr>
      <w:r>
        <w:rPr>
          <w:rFonts w:ascii="Garamond" w:hAnsi="Garamond"/>
        </w:rPr>
        <w:t xml:space="preserve">2.  </w:t>
      </w:r>
      <w:r w:rsidRPr="005024C0">
        <w:rPr>
          <w:rFonts w:ascii="Garamond" w:hAnsi="Garamond"/>
        </w:rPr>
        <w:t>Advantages and disadvantages of each method</w:t>
      </w:r>
    </w:p>
    <w:p w:rsidR="000D12DA" w:rsidRPr="005024C0" w:rsidRDefault="000D12DA" w:rsidP="000D12DA">
      <w:pPr>
        <w:pStyle w:val="BodyTextIndent2"/>
        <w:ind w:firstLine="0"/>
        <w:rPr>
          <w:rFonts w:cs="Arial"/>
          <w:lang w:bidi="ar-SA"/>
        </w:rPr>
      </w:pPr>
      <w:r w:rsidRPr="005024C0">
        <w:rPr>
          <w:rFonts w:cs="Arial"/>
          <w:lang w:bidi="ar-SA"/>
        </w:rPr>
        <w:tab/>
      </w:r>
    </w:p>
    <w:p w:rsidR="002507E0" w:rsidRPr="00D51E4C" w:rsidRDefault="002507E0" w:rsidP="00611378">
      <w:pPr>
        <w:pStyle w:val="BodyTextIndent2"/>
        <w:rPr>
          <w:rFonts w:cs="Arial"/>
          <w:lang w:bidi="ar-SA"/>
        </w:rPr>
      </w:pPr>
    </w:p>
    <w:p w:rsidR="00E24F60" w:rsidRPr="00BA631C" w:rsidRDefault="00E24F60" w:rsidP="00BA631C">
      <w:pPr>
        <w:pStyle w:val="BodyTextIndent2"/>
        <w:ind w:firstLine="0"/>
        <w:rPr>
          <w:rFonts w:cs="Arial"/>
          <w:lang w:bidi="ar-SA"/>
        </w:rPr>
      </w:pPr>
    </w:p>
    <w:p w:rsidR="000A7DE9" w:rsidRDefault="005024C0" w:rsidP="000A7DE9">
      <w:pPr>
        <w:pStyle w:val="BodyTextIndent2"/>
        <w:ind w:firstLine="0"/>
        <w:rPr>
          <w:rFonts w:cs="Arial"/>
          <w:b/>
          <w:lang w:bidi="ar-SA"/>
        </w:rPr>
      </w:pPr>
      <w:r w:rsidRPr="005024C0">
        <w:rPr>
          <w:rFonts w:cs="Arial"/>
          <w:b/>
          <w:lang w:val="en-CA" w:bidi="ar-SA"/>
        </w:rPr>
        <w:t>1</w:t>
      </w:r>
      <w:r w:rsidR="000A7DE9" w:rsidRPr="005024C0">
        <w:rPr>
          <w:rFonts w:cs="Arial"/>
          <w:b/>
          <w:lang w:val="en-CA" w:bidi="ar-SA"/>
        </w:rPr>
        <w:t>:</w:t>
      </w:r>
      <w:r w:rsidRPr="005024C0">
        <w:rPr>
          <w:rFonts w:cs="Arial"/>
          <w:b/>
          <w:lang w:val="en-CA" w:bidi="ar-SA"/>
        </w:rPr>
        <w:t>45</w:t>
      </w:r>
      <w:r w:rsidR="000A7DE9" w:rsidRPr="005024C0">
        <w:rPr>
          <w:rFonts w:cs="Arial"/>
          <w:b/>
          <w:lang w:val="en-CA" w:bidi="ar-SA"/>
        </w:rPr>
        <w:t>-</w:t>
      </w:r>
      <w:r w:rsidR="00D7219C" w:rsidRPr="005024C0">
        <w:rPr>
          <w:rFonts w:cs="Arial"/>
          <w:b/>
          <w:lang w:bidi="ar-SA"/>
        </w:rPr>
        <w:t>3:</w:t>
      </w:r>
      <w:r w:rsidRPr="005024C0">
        <w:rPr>
          <w:rFonts w:cs="Arial"/>
          <w:b/>
          <w:lang w:bidi="ar-SA"/>
        </w:rPr>
        <w:t>15</w:t>
      </w:r>
      <w:r w:rsidR="008237C2" w:rsidRPr="005024C0">
        <w:rPr>
          <w:rFonts w:cs="Arial"/>
          <w:b/>
          <w:lang w:bidi="ar-SA"/>
        </w:rPr>
        <w:t xml:space="preserve"> pm</w:t>
      </w:r>
      <w:r w:rsidR="008237C2" w:rsidRPr="00D51E4C">
        <w:rPr>
          <w:rFonts w:cs="Arial"/>
          <w:lang w:bidi="ar-SA"/>
        </w:rPr>
        <w:tab/>
        <w:t xml:space="preserve">  </w:t>
      </w:r>
      <w:r w:rsidR="00283B9E" w:rsidRPr="00D51E4C">
        <w:rPr>
          <w:rFonts w:cs="Arial"/>
          <w:lang w:bidi="ar-SA"/>
        </w:rPr>
        <w:tab/>
      </w:r>
      <w:r w:rsidR="00F0671E" w:rsidRPr="00D51E4C">
        <w:rPr>
          <w:rFonts w:cs="Arial"/>
          <w:lang w:bidi="ar-SA"/>
        </w:rPr>
        <w:tab/>
      </w:r>
      <w:r w:rsidR="000A7DE9">
        <w:rPr>
          <w:rFonts w:cs="Arial"/>
          <w:b/>
          <w:lang w:bidi="ar-SA"/>
        </w:rPr>
        <w:t>Trouble-shooting Vignettes</w:t>
      </w:r>
    </w:p>
    <w:p w:rsidR="00A419F5" w:rsidRPr="00611378" w:rsidRDefault="00A419F5" w:rsidP="000A7DE9">
      <w:pPr>
        <w:pStyle w:val="BodyTextIndent2"/>
        <w:ind w:firstLine="0"/>
        <w:rPr>
          <w:rFonts w:cs="Arial"/>
          <w:lang w:bidi="ar-SA"/>
        </w:rPr>
      </w:pPr>
    </w:p>
    <w:p w:rsidR="00C90FD9" w:rsidRDefault="000A7DE9" w:rsidP="008E6C6E">
      <w:pPr>
        <w:pStyle w:val="BodyTextIndent2"/>
        <w:ind w:left="2880" w:firstLine="0"/>
        <w:rPr>
          <w:rFonts w:cs="Arial"/>
          <w:lang w:bidi="ar-SA"/>
        </w:rPr>
      </w:pPr>
      <w:r w:rsidRPr="008E6C6E">
        <w:rPr>
          <w:rFonts w:cs="Arial"/>
          <w:b/>
          <w:lang w:bidi="ar-SA"/>
        </w:rPr>
        <w:t>Chair:</w:t>
      </w:r>
      <w:r w:rsidR="008E6C6E">
        <w:rPr>
          <w:rFonts w:cs="Arial"/>
          <w:lang w:bidi="ar-SA"/>
        </w:rPr>
        <w:t xml:space="preserve">  </w:t>
      </w:r>
      <w:r w:rsidR="00A419F5">
        <w:rPr>
          <w:rFonts w:cs="Arial"/>
          <w:lang w:bidi="ar-SA"/>
        </w:rPr>
        <w:tab/>
      </w:r>
      <w:r>
        <w:rPr>
          <w:rFonts w:cs="Arial"/>
          <w:lang w:bidi="ar-SA"/>
        </w:rPr>
        <w:t>Linda Chui, PhD</w:t>
      </w:r>
      <w:r w:rsidR="00A419F5">
        <w:rPr>
          <w:rFonts w:cs="Arial"/>
          <w:lang w:bidi="ar-SA"/>
        </w:rPr>
        <w:t>, ARMCCM</w:t>
      </w:r>
    </w:p>
    <w:p w:rsidR="00C90FD9" w:rsidRPr="00C90FD9" w:rsidRDefault="00096233" w:rsidP="00A419F5">
      <w:pPr>
        <w:pStyle w:val="BodyTextIndent2"/>
        <w:ind w:left="3600"/>
        <w:rPr>
          <w:rFonts w:cs="Arial"/>
          <w:lang w:bidi="ar-SA"/>
        </w:rPr>
      </w:pPr>
      <w:r>
        <w:rPr>
          <w:rFonts w:cs="Arial"/>
          <w:lang w:bidi="ar-SA"/>
        </w:rPr>
        <w:t>Alberta Provincial Laboratory</w:t>
      </w:r>
    </w:p>
    <w:p w:rsidR="00C90FD9" w:rsidRDefault="005024C0" w:rsidP="00A419F5">
      <w:pPr>
        <w:pStyle w:val="BodyTextIndent2"/>
        <w:ind w:left="3600"/>
        <w:rPr>
          <w:rFonts w:cs="Arial"/>
          <w:lang w:bidi="ar-SA"/>
        </w:rPr>
      </w:pPr>
      <w:r>
        <w:rPr>
          <w:rFonts w:cs="Arial"/>
          <w:lang w:bidi="ar-SA"/>
        </w:rPr>
        <w:t>Edmonton, AB</w:t>
      </w:r>
    </w:p>
    <w:p w:rsidR="005024C0" w:rsidRDefault="005024C0" w:rsidP="005024C0">
      <w:pPr>
        <w:pStyle w:val="BodyTextIndent2"/>
        <w:rPr>
          <w:rFonts w:cs="Arial"/>
          <w:lang w:bidi="ar-SA"/>
        </w:rPr>
      </w:pPr>
    </w:p>
    <w:p w:rsidR="005024C0" w:rsidRPr="005024C0" w:rsidRDefault="005024C0" w:rsidP="005024C0">
      <w:pPr>
        <w:pStyle w:val="BodyTextIndent2"/>
        <w:rPr>
          <w:rFonts w:cs="Arial"/>
          <w:b/>
          <w:lang w:bidi="ar-SA"/>
        </w:rPr>
      </w:pP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 w:rsidRPr="005024C0">
        <w:rPr>
          <w:rFonts w:cs="Arial"/>
          <w:b/>
          <w:lang w:bidi="ar-SA"/>
        </w:rPr>
        <w:t>Objectives:</w:t>
      </w:r>
    </w:p>
    <w:p w:rsidR="005024C0" w:rsidRDefault="005024C0" w:rsidP="005024C0">
      <w:pPr>
        <w:pStyle w:val="BodyTextIndent2"/>
        <w:ind w:left="2880" w:firstLine="0"/>
        <w:rPr>
          <w:rFonts w:cs="Arial"/>
          <w:lang w:bidi="ar-SA"/>
        </w:rPr>
      </w:pPr>
      <w:r>
        <w:rPr>
          <w:rFonts w:cs="Arial"/>
          <w:lang w:bidi="ar-SA"/>
        </w:rPr>
        <w:t>1.  To learn about issues that can arise in molecular diagnostic testing</w:t>
      </w:r>
    </w:p>
    <w:p w:rsidR="005024C0" w:rsidRPr="00C90FD9" w:rsidRDefault="005024C0" w:rsidP="005024C0">
      <w:pPr>
        <w:pStyle w:val="BodyTextIndent2"/>
        <w:ind w:left="2160"/>
        <w:rPr>
          <w:rFonts w:cs="Arial"/>
          <w:lang w:bidi="ar-SA"/>
        </w:rPr>
      </w:pPr>
      <w:r>
        <w:rPr>
          <w:rFonts w:cs="Arial"/>
          <w:lang w:bidi="ar-SA"/>
        </w:rPr>
        <w:t>2.  To discuss different trouble-shooting strategies.</w:t>
      </w:r>
    </w:p>
    <w:p w:rsidR="000A7DE9" w:rsidRDefault="000A7DE9" w:rsidP="000A7DE9">
      <w:pPr>
        <w:pStyle w:val="BodyTextIndent2"/>
        <w:ind w:left="2880" w:firstLine="0"/>
        <w:rPr>
          <w:rFonts w:cs="Arial"/>
          <w:lang w:bidi="ar-SA"/>
        </w:rPr>
      </w:pPr>
    </w:p>
    <w:p w:rsidR="000A7DE9" w:rsidRDefault="000A7DE9" w:rsidP="00051774">
      <w:pPr>
        <w:pStyle w:val="BodyTextIndent2"/>
        <w:ind w:firstLine="0"/>
        <w:rPr>
          <w:rFonts w:cs="Arial"/>
          <w:b/>
          <w:bCs/>
          <w:lang w:val="en-CA" w:bidi="ar-SA"/>
        </w:rPr>
      </w:pPr>
    </w:p>
    <w:p w:rsidR="008237C2" w:rsidRPr="00D51E4C" w:rsidRDefault="000A7DE9" w:rsidP="00051774">
      <w:pPr>
        <w:pStyle w:val="BodyTextIndent2"/>
        <w:ind w:firstLine="0"/>
        <w:rPr>
          <w:rFonts w:cs="Arial"/>
          <w:lang w:bidi="ar-SA"/>
        </w:rPr>
      </w:pPr>
      <w:r>
        <w:rPr>
          <w:rFonts w:cs="Arial"/>
          <w:b/>
          <w:bCs/>
          <w:lang w:val="en-CA" w:bidi="ar-SA"/>
        </w:rPr>
        <w:t>3:</w:t>
      </w:r>
      <w:r w:rsidR="005024C0">
        <w:rPr>
          <w:rFonts w:cs="Arial"/>
          <w:b/>
          <w:bCs/>
          <w:lang w:val="en-CA" w:bidi="ar-SA"/>
        </w:rPr>
        <w:t>15</w:t>
      </w:r>
      <w:r>
        <w:rPr>
          <w:rFonts w:cs="Arial"/>
          <w:b/>
          <w:bCs/>
          <w:lang w:val="en-CA" w:bidi="ar-SA"/>
        </w:rPr>
        <w:t xml:space="preserve"> pm</w:t>
      </w:r>
      <w:r>
        <w:rPr>
          <w:rFonts w:cs="Arial"/>
          <w:b/>
          <w:bCs/>
          <w:lang w:val="en-CA" w:bidi="ar-SA"/>
        </w:rPr>
        <w:tab/>
      </w:r>
      <w:r>
        <w:rPr>
          <w:rFonts w:cs="Arial"/>
          <w:b/>
          <w:bCs/>
          <w:lang w:val="en-CA" w:bidi="ar-SA"/>
        </w:rPr>
        <w:tab/>
      </w:r>
      <w:r>
        <w:rPr>
          <w:rFonts w:cs="Arial"/>
          <w:b/>
          <w:bCs/>
          <w:lang w:val="en-CA" w:bidi="ar-SA"/>
        </w:rPr>
        <w:tab/>
      </w:r>
      <w:r w:rsidR="008237C2" w:rsidRPr="00D51E4C">
        <w:rPr>
          <w:rFonts w:cs="Arial"/>
          <w:b/>
          <w:bCs/>
          <w:lang w:bidi="ar-SA"/>
        </w:rPr>
        <w:t>Official Close of Meeting</w:t>
      </w:r>
    </w:p>
    <w:p w:rsidR="00D83D59" w:rsidRDefault="00D83D59" w:rsidP="004E1264">
      <w:pPr>
        <w:pStyle w:val="BodyTextIndent2"/>
        <w:ind w:firstLine="0"/>
        <w:rPr>
          <w:rFonts w:cs="Arial"/>
          <w:b/>
          <w:bCs/>
        </w:rPr>
      </w:pPr>
    </w:p>
    <w:p w:rsidR="00D83D59" w:rsidRDefault="00D83D59" w:rsidP="004E1264">
      <w:pPr>
        <w:pStyle w:val="BodyTextIndent2"/>
        <w:ind w:firstLine="0"/>
        <w:rPr>
          <w:rFonts w:cs="Arial"/>
          <w:b/>
          <w:bCs/>
        </w:rPr>
      </w:pPr>
    </w:p>
    <w:p w:rsidR="00D83D59" w:rsidRDefault="00D83D59" w:rsidP="004E1264">
      <w:pPr>
        <w:pStyle w:val="BodyTextIndent2"/>
        <w:ind w:firstLine="0"/>
        <w:rPr>
          <w:rFonts w:cs="Arial"/>
          <w:b/>
          <w:bCs/>
        </w:rPr>
      </w:pPr>
    </w:p>
    <w:p w:rsidR="00D83D59" w:rsidRDefault="00D83D59" w:rsidP="004E1264">
      <w:pPr>
        <w:pStyle w:val="BodyTextIndent2"/>
        <w:ind w:firstLine="0"/>
        <w:rPr>
          <w:rFonts w:cs="Arial"/>
          <w:b/>
          <w:bCs/>
        </w:rPr>
      </w:pPr>
    </w:p>
    <w:p w:rsidR="00D83D59" w:rsidRDefault="00D83D59" w:rsidP="004E1264">
      <w:pPr>
        <w:pStyle w:val="BodyTextIndent2"/>
        <w:ind w:firstLine="0"/>
        <w:rPr>
          <w:rFonts w:cs="Arial"/>
          <w:b/>
          <w:bCs/>
        </w:rPr>
      </w:pPr>
    </w:p>
    <w:p w:rsidR="00D83D59" w:rsidRDefault="00D83D59" w:rsidP="004E1264">
      <w:pPr>
        <w:pStyle w:val="BodyTextIndent2"/>
        <w:ind w:firstLine="0"/>
        <w:rPr>
          <w:rFonts w:cs="Arial"/>
          <w:b/>
          <w:bCs/>
        </w:rPr>
      </w:pPr>
    </w:p>
    <w:p w:rsidR="002507E0" w:rsidRDefault="002507E0" w:rsidP="00455280">
      <w:pPr>
        <w:pStyle w:val="BodyTextIndent2"/>
        <w:ind w:firstLine="0"/>
        <w:rPr>
          <w:rFonts w:ascii="Times New Roman" w:hAnsi="Times New Roman"/>
          <w:b/>
          <w:sz w:val="32"/>
          <w:szCs w:val="32"/>
          <w:lang w:bidi="ar-SA"/>
        </w:rPr>
      </w:pPr>
    </w:p>
    <w:p w:rsidR="002507E0" w:rsidRDefault="002507E0" w:rsidP="00D83D59">
      <w:pPr>
        <w:pStyle w:val="BodyTextIndent2"/>
        <w:ind w:firstLine="0"/>
        <w:jc w:val="center"/>
        <w:rPr>
          <w:rFonts w:ascii="Times New Roman" w:hAnsi="Times New Roman"/>
          <w:b/>
          <w:sz w:val="32"/>
          <w:szCs w:val="32"/>
          <w:lang w:bidi="ar-SA"/>
        </w:rPr>
      </w:pPr>
    </w:p>
    <w:p w:rsidR="002507E0" w:rsidRDefault="002507E0" w:rsidP="00D83D59">
      <w:pPr>
        <w:pStyle w:val="BodyTextIndent2"/>
        <w:ind w:firstLine="0"/>
        <w:jc w:val="center"/>
        <w:rPr>
          <w:rFonts w:ascii="Times New Roman" w:hAnsi="Times New Roman"/>
          <w:b/>
          <w:sz w:val="32"/>
          <w:szCs w:val="32"/>
          <w:lang w:bidi="ar-SA"/>
        </w:rPr>
      </w:pPr>
    </w:p>
    <w:p w:rsidR="002507E0" w:rsidRDefault="002507E0" w:rsidP="00D83D59">
      <w:pPr>
        <w:pStyle w:val="BodyTextIndent2"/>
        <w:ind w:firstLine="0"/>
        <w:jc w:val="center"/>
        <w:rPr>
          <w:rFonts w:ascii="Times New Roman" w:hAnsi="Times New Roman"/>
          <w:b/>
          <w:sz w:val="32"/>
          <w:szCs w:val="32"/>
          <w:lang w:bidi="ar-SA"/>
        </w:rPr>
      </w:pPr>
    </w:p>
    <w:p w:rsidR="00D83D59" w:rsidRPr="00D51E4C" w:rsidRDefault="00D83D59" w:rsidP="004E1264">
      <w:pPr>
        <w:pStyle w:val="BodyTextIndent2"/>
        <w:ind w:firstLine="0"/>
        <w:rPr>
          <w:rFonts w:cs="Arial"/>
          <w:b/>
          <w:bCs/>
        </w:rPr>
      </w:pPr>
    </w:p>
    <w:sectPr w:rsidR="00D83D59" w:rsidRPr="00D51E4C" w:rsidSect="0005625D">
      <w:headerReference w:type="default" r:id="rId9"/>
      <w:footerReference w:type="default" r:id="rId10"/>
      <w:pgSz w:w="12240" w:h="15840"/>
      <w:pgMar w:top="1361" w:right="1797" w:bottom="1361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71" w:rsidRDefault="00962E71">
      <w:r>
        <w:separator/>
      </w:r>
    </w:p>
  </w:endnote>
  <w:endnote w:type="continuationSeparator" w:id="0">
    <w:p w:rsidR="00962E71" w:rsidRDefault="0096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6C" w:rsidRDefault="00CC406C">
    <w:pPr>
      <w:pStyle w:val="Footer"/>
    </w:pPr>
    <w:r>
      <w:rPr>
        <w:rStyle w:val="PageNumber"/>
      </w:rPr>
      <w:tab/>
      <w:t xml:space="preserve">Page </w:t>
    </w:r>
    <w:r w:rsidR="002C3F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C3F9B">
      <w:rPr>
        <w:rStyle w:val="PageNumber"/>
      </w:rPr>
      <w:fldChar w:fldCharType="separate"/>
    </w:r>
    <w:r w:rsidR="00E604A9">
      <w:rPr>
        <w:rStyle w:val="PageNumber"/>
        <w:noProof/>
      </w:rPr>
      <w:t>1</w:t>
    </w:r>
    <w:r w:rsidR="002C3F9B">
      <w:rPr>
        <w:rStyle w:val="PageNumber"/>
      </w:rPr>
      <w:fldChar w:fldCharType="end"/>
    </w:r>
    <w:r>
      <w:rPr>
        <w:rStyle w:val="PageNumber"/>
      </w:rPr>
      <w:tab/>
    </w:r>
    <w:r w:rsidR="002C3F9B">
      <w:rPr>
        <w:rStyle w:val="PageNumber"/>
      </w:rPr>
      <w:fldChar w:fldCharType="begin"/>
    </w:r>
    <w:r>
      <w:rPr>
        <w:rStyle w:val="PageNumber"/>
      </w:rPr>
      <w:instrText xml:space="preserve"> DATE </w:instrText>
    </w:r>
    <w:r w:rsidR="002C3F9B">
      <w:rPr>
        <w:rStyle w:val="PageNumber"/>
      </w:rPr>
      <w:fldChar w:fldCharType="separate"/>
    </w:r>
    <w:r w:rsidR="00E604A9">
      <w:rPr>
        <w:rStyle w:val="PageNumber"/>
        <w:noProof/>
      </w:rPr>
      <w:t>2013/10/17</w:t>
    </w:r>
    <w:r w:rsidR="002C3F9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71" w:rsidRDefault="00962E71">
      <w:r>
        <w:separator/>
      </w:r>
    </w:p>
  </w:footnote>
  <w:footnote w:type="continuationSeparator" w:id="0">
    <w:p w:rsidR="00962E71" w:rsidRDefault="0096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6C" w:rsidRPr="00324A12" w:rsidRDefault="00CC406C" w:rsidP="00324A1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07D"/>
    <w:multiLevelType w:val="multilevel"/>
    <w:tmpl w:val="9CC8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84C1F"/>
    <w:multiLevelType w:val="hybridMultilevel"/>
    <w:tmpl w:val="E0886954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>
    <w:nsid w:val="1816464E"/>
    <w:multiLevelType w:val="hybridMultilevel"/>
    <w:tmpl w:val="F4341032"/>
    <w:lvl w:ilvl="0" w:tplc="B38A6CEC">
      <w:start w:val="1"/>
      <w:numFmt w:val="decimal"/>
      <w:lvlText w:val="%1."/>
      <w:lvlJc w:val="left"/>
      <w:pPr>
        <w:ind w:left="3885" w:hanging="10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C8A7565"/>
    <w:multiLevelType w:val="hybridMultilevel"/>
    <w:tmpl w:val="ED325E80"/>
    <w:lvl w:ilvl="0" w:tplc="7E4E0DF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31A37A2B"/>
    <w:multiLevelType w:val="hybridMultilevel"/>
    <w:tmpl w:val="506A54D8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33A79C6"/>
    <w:multiLevelType w:val="multilevel"/>
    <w:tmpl w:val="D150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A635C9"/>
    <w:multiLevelType w:val="hybridMultilevel"/>
    <w:tmpl w:val="5EE271D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56803F62"/>
    <w:multiLevelType w:val="hybridMultilevel"/>
    <w:tmpl w:val="4DE23972"/>
    <w:lvl w:ilvl="0" w:tplc="2542C022">
      <w:start w:val="1"/>
      <w:numFmt w:val="decimal"/>
      <w:lvlText w:val="%1."/>
      <w:lvlJc w:val="left"/>
      <w:pPr>
        <w:ind w:left="324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E053CC1"/>
    <w:multiLevelType w:val="hybridMultilevel"/>
    <w:tmpl w:val="0DE43A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09C510B"/>
    <w:multiLevelType w:val="hybridMultilevel"/>
    <w:tmpl w:val="76203748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0">
    <w:nsid w:val="7BF36ED9"/>
    <w:multiLevelType w:val="hybridMultilevel"/>
    <w:tmpl w:val="245072E4"/>
    <w:lvl w:ilvl="0" w:tplc="A57C0376">
      <w:start w:val="1"/>
      <w:numFmt w:val="decimal"/>
      <w:lvlText w:val="%1."/>
      <w:lvlJc w:val="left"/>
      <w:pPr>
        <w:ind w:left="3240" w:hanging="360"/>
      </w:pPr>
      <w:rPr>
        <w:rFonts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5F"/>
    <w:rsid w:val="0000592F"/>
    <w:rsid w:val="000129B5"/>
    <w:rsid w:val="00044077"/>
    <w:rsid w:val="00045A0C"/>
    <w:rsid w:val="00051774"/>
    <w:rsid w:val="00052969"/>
    <w:rsid w:val="00053D7A"/>
    <w:rsid w:val="0005625D"/>
    <w:rsid w:val="000572A1"/>
    <w:rsid w:val="00057853"/>
    <w:rsid w:val="00067138"/>
    <w:rsid w:val="00077EB1"/>
    <w:rsid w:val="00081254"/>
    <w:rsid w:val="000821BC"/>
    <w:rsid w:val="00085F26"/>
    <w:rsid w:val="00096233"/>
    <w:rsid w:val="000A47A0"/>
    <w:rsid w:val="000A54E5"/>
    <w:rsid w:val="000A7DE9"/>
    <w:rsid w:val="000B16AD"/>
    <w:rsid w:val="000B2EDB"/>
    <w:rsid w:val="000B73B0"/>
    <w:rsid w:val="000D12DA"/>
    <w:rsid w:val="000D4F6A"/>
    <w:rsid w:val="000D7542"/>
    <w:rsid w:val="000E653D"/>
    <w:rsid w:val="00106623"/>
    <w:rsid w:val="001134A1"/>
    <w:rsid w:val="00121F03"/>
    <w:rsid w:val="001226A5"/>
    <w:rsid w:val="00151588"/>
    <w:rsid w:val="00154910"/>
    <w:rsid w:val="00186C9E"/>
    <w:rsid w:val="00194509"/>
    <w:rsid w:val="00196E34"/>
    <w:rsid w:val="001A1463"/>
    <w:rsid w:val="001A5F95"/>
    <w:rsid w:val="001B2827"/>
    <w:rsid w:val="001C3F65"/>
    <w:rsid w:val="001D253B"/>
    <w:rsid w:val="001D5752"/>
    <w:rsid w:val="001D5EDA"/>
    <w:rsid w:val="001E1A64"/>
    <w:rsid w:val="001F3555"/>
    <w:rsid w:val="0020083A"/>
    <w:rsid w:val="002022C1"/>
    <w:rsid w:val="00204D70"/>
    <w:rsid w:val="00205F5E"/>
    <w:rsid w:val="0021066E"/>
    <w:rsid w:val="002167CC"/>
    <w:rsid w:val="00242B25"/>
    <w:rsid w:val="0024387C"/>
    <w:rsid w:val="00244B8E"/>
    <w:rsid w:val="002507E0"/>
    <w:rsid w:val="002513E3"/>
    <w:rsid w:val="002569F6"/>
    <w:rsid w:val="00274CD6"/>
    <w:rsid w:val="00276BB2"/>
    <w:rsid w:val="00283B9E"/>
    <w:rsid w:val="00284533"/>
    <w:rsid w:val="00286584"/>
    <w:rsid w:val="0028773A"/>
    <w:rsid w:val="00291508"/>
    <w:rsid w:val="00293FF1"/>
    <w:rsid w:val="00297949"/>
    <w:rsid w:val="00297D1B"/>
    <w:rsid w:val="002C0E42"/>
    <w:rsid w:val="002C3F9B"/>
    <w:rsid w:val="002C6BAF"/>
    <w:rsid w:val="002D1239"/>
    <w:rsid w:val="002D405E"/>
    <w:rsid w:val="002E09C7"/>
    <w:rsid w:val="002F0C57"/>
    <w:rsid w:val="003017F9"/>
    <w:rsid w:val="00311730"/>
    <w:rsid w:val="00312AFC"/>
    <w:rsid w:val="00323AE3"/>
    <w:rsid w:val="0032471B"/>
    <w:rsid w:val="00324A12"/>
    <w:rsid w:val="00325B71"/>
    <w:rsid w:val="0033275F"/>
    <w:rsid w:val="0033517F"/>
    <w:rsid w:val="0033526E"/>
    <w:rsid w:val="00335D09"/>
    <w:rsid w:val="00337212"/>
    <w:rsid w:val="00341187"/>
    <w:rsid w:val="003521E5"/>
    <w:rsid w:val="003578F1"/>
    <w:rsid w:val="00367038"/>
    <w:rsid w:val="00375A67"/>
    <w:rsid w:val="00387A45"/>
    <w:rsid w:val="0039165C"/>
    <w:rsid w:val="0039364F"/>
    <w:rsid w:val="00396A39"/>
    <w:rsid w:val="003A132B"/>
    <w:rsid w:val="003A3F23"/>
    <w:rsid w:val="003B0A6D"/>
    <w:rsid w:val="003B3719"/>
    <w:rsid w:val="003B7CBB"/>
    <w:rsid w:val="003C3B73"/>
    <w:rsid w:val="003C4594"/>
    <w:rsid w:val="003D01DB"/>
    <w:rsid w:val="003D6129"/>
    <w:rsid w:val="003E04AF"/>
    <w:rsid w:val="003E10EC"/>
    <w:rsid w:val="00402ED6"/>
    <w:rsid w:val="004132D9"/>
    <w:rsid w:val="00415D5D"/>
    <w:rsid w:val="004233A1"/>
    <w:rsid w:val="004303BD"/>
    <w:rsid w:val="004403B4"/>
    <w:rsid w:val="00441E27"/>
    <w:rsid w:val="0044522F"/>
    <w:rsid w:val="004508FF"/>
    <w:rsid w:val="00455280"/>
    <w:rsid w:val="00464BF7"/>
    <w:rsid w:val="00477E8A"/>
    <w:rsid w:val="00482429"/>
    <w:rsid w:val="00490933"/>
    <w:rsid w:val="00494EE2"/>
    <w:rsid w:val="004A0722"/>
    <w:rsid w:val="004A3533"/>
    <w:rsid w:val="004B435C"/>
    <w:rsid w:val="004B713F"/>
    <w:rsid w:val="004C220A"/>
    <w:rsid w:val="004D6614"/>
    <w:rsid w:val="004D7588"/>
    <w:rsid w:val="004E1264"/>
    <w:rsid w:val="004E3586"/>
    <w:rsid w:val="004E7B98"/>
    <w:rsid w:val="005024C0"/>
    <w:rsid w:val="00510C54"/>
    <w:rsid w:val="00512F53"/>
    <w:rsid w:val="00515231"/>
    <w:rsid w:val="00524204"/>
    <w:rsid w:val="0053573B"/>
    <w:rsid w:val="005367D9"/>
    <w:rsid w:val="00541CA2"/>
    <w:rsid w:val="00543CE1"/>
    <w:rsid w:val="005453FF"/>
    <w:rsid w:val="00547E04"/>
    <w:rsid w:val="00552704"/>
    <w:rsid w:val="005572FD"/>
    <w:rsid w:val="0056147F"/>
    <w:rsid w:val="00561643"/>
    <w:rsid w:val="00570647"/>
    <w:rsid w:val="005711B5"/>
    <w:rsid w:val="00571E3D"/>
    <w:rsid w:val="0058351F"/>
    <w:rsid w:val="0058387C"/>
    <w:rsid w:val="00585DA9"/>
    <w:rsid w:val="00586442"/>
    <w:rsid w:val="00597C3C"/>
    <w:rsid w:val="005A256D"/>
    <w:rsid w:val="005A7491"/>
    <w:rsid w:val="005B6BE4"/>
    <w:rsid w:val="005B7A7F"/>
    <w:rsid w:val="005C0E87"/>
    <w:rsid w:val="005C2778"/>
    <w:rsid w:val="005C6000"/>
    <w:rsid w:val="005C7446"/>
    <w:rsid w:val="005D5427"/>
    <w:rsid w:val="005F08C7"/>
    <w:rsid w:val="005F3164"/>
    <w:rsid w:val="005F527D"/>
    <w:rsid w:val="00611378"/>
    <w:rsid w:val="0064185F"/>
    <w:rsid w:val="00647C92"/>
    <w:rsid w:val="006502BC"/>
    <w:rsid w:val="00663CA8"/>
    <w:rsid w:val="00672A04"/>
    <w:rsid w:val="0068787E"/>
    <w:rsid w:val="006A0061"/>
    <w:rsid w:val="006A2B66"/>
    <w:rsid w:val="006A36CB"/>
    <w:rsid w:val="006A76D7"/>
    <w:rsid w:val="006B3CE6"/>
    <w:rsid w:val="006B696D"/>
    <w:rsid w:val="006C08EC"/>
    <w:rsid w:val="006C1B79"/>
    <w:rsid w:val="006E5C4F"/>
    <w:rsid w:val="006E7EF4"/>
    <w:rsid w:val="006F6062"/>
    <w:rsid w:val="007019AD"/>
    <w:rsid w:val="00705F33"/>
    <w:rsid w:val="00710BD2"/>
    <w:rsid w:val="00725363"/>
    <w:rsid w:val="0074367C"/>
    <w:rsid w:val="007500B4"/>
    <w:rsid w:val="007557F8"/>
    <w:rsid w:val="007605E2"/>
    <w:rsid w:val="0077106C"/>
    <w:rsid w:val="00772358"/>
    <w:rsid w:val="007822B6"/>
    <w:rsid w:val="00790410"/>
    <w:rsid w:val="00797E71"/>
    <w:rsid w:val="007A1270"/>
    <w:rsid w:val="007A2EE7"/>
    <w:rsid w:val="007A3DC4"/>
    <w:rsid w:val="007C3E6B"/>
    <w:rsid w:val="007C5498"/>
    <w:rsid w:val="007D0341"/>
    <w:rsid w:val="007E50A9"/>
    <w:rsid w:val="007F2EE2"/>
    <w:rsid w:val="00814817"/>
    <w:rsid w:val="00816A4A"/>
    <w:rsid w:val="00821472"/>
    <w:rsid w:val="008217C3"/>
    <w:rsid w:val="00822897"/>
    <w:rsid w:val="00822FE7"/>
    <w:rsid w:val="008237C2"/>
    <w:rsid w:val="00825FE7"/>
    <w:rsid w:val="00831916"/>
    <w:rsid w:val="008362FF"/>
    <w:rsid w:val="008375ED"/>
    <w:rsid w:val="00861C76"/>
    <w:rsid w:val="00867038"/>
    <w:rsid w:val="008753DA"/>
    <w:rsid w:val="008929DF"/>
    <w:rsid w:val="00894D97"/>
    <w:rsid w:val="00895C37"/>
    <w:rsid w:val="008B5C42"/>
    <w:rsid w:val="008C491A"/>
    <w:rsid w:val="008D3E39"/>
    <w:rsid w:val="008D58F6"/>
    <w:rsid w:val="008E36FC"/>
    <w:rsid w:val="008E63DA"/>
    <w:rsid w:val="008E6549"/>
    <w:rsid w:val="008E6C6E"/>
    <w:rsid w:val="008F1FE3"/>
    <w:rsid w:val="008F5618"/>
    <w:rsid w:val="0090639F"/>
    <w:rsid w:val="00906F76"/>
    <w:rsid w:val="00927FEC"/>
    <w:rsid w:val="009301F6"/>
    <w:rsid w:val="00933725"/>
    <w:rsid w:val="0093514C"/>
    <w:rsid w:val="00937D7F"/>
    <w:rsid w:val="00941808"/>
    <w:rsid w:val="00941951"/>
    <w:rsid w:val="00946A80"/>
    <w:rsid w:val="00950AD3"/>
    <w:rsid w:val="0095175D"/>
    <w:rsid w:val="009525D4"/>
    <w:rsid w:val="00957664"/>
    <w:rsid w:val="00962E71"/>
    <w:rsid w:val="00963AC2"/>
    <w:rsid w:val="00963FE8"/>
    <w:rsid w:val="009670BE"/>
    <w:rsid w:val="00980FC3"/>
    <w:rsid w:val="009838BC"/>
    <w:rsid w:val="009843AA"/>
    <w:rsid w:val="0099770D"/>
    <w:rsid w:val="009B328E"/>
    <w:rsid w:val="009B6D1A"/>
    <w:rsid w:val="009D15A0"/>
    <w:rsid w:val="009D3528"/>
    <w:rsid w:val="009D59E0"/>
    <w:rsid w:val="009E0115"/>
    <w:rsid w:val="009E4AE2"/>
    <w:rsid w:val="009F09E8"/>
    <w:rsid w:val="009F19A7"/>
    <w:rsid w:val="009F4F4A"/>
    <w:rsid w:val="009F67C5"/>
    <w:rsid w:val="00A0176D"/>
    <w:rsid w:val="00A0222C"/>
    <w:rsid w:val="00A060CF"/>
    <w:rsid w:val="00A06D37"/>
    <w:rsid w:val="00A0784B"/>
    <w:rsid w:val="00A1424F"/>
    <w:rsid w:val="00A16DB9"/>
    <w:rsid w:val="00A21616"/>
    <w:rsid w:val="00A21913"/>
    <w:rsid w:val="00A27C42"/>
    <w:rsid w:val="00A37800"/>
    <w:rsid w:val="00A419F5"/>
    <w:rsid w:val="00A4622F"/>
    <w:rsid w:val="00A544B3"/>
    <w:rsid w:val="00A55F71"/>
    <w:rsid w:val="00A61A5D"/>
    <w:rsid w:val="00A745EA"/>
    <w:rsid w:val="00A87DE0"/>
    <w:rsid w:val="00A93B9C"/>
    <w:rsid w:val="00A974CD"/>
    <w:rsid w:val="00AA25E4"/>
    <w:rsid w:val="00AA426B"/>
    <w:rsid w:val="00AB4717"/>
    <w:rsid w:val="00AC7125"/>
    <w:rsid w:val="00AD6B32"/>
    <w:rsid w:val="00B01FF7"/>
    <w:rsid w:val="00B1199A"/>
    <w:rsid w:val="00B15745"/>
    <w:rsid w:val="00B15C19"/>
    <w:rsid w:val="00B21BD1"/>
    <w:rsid w:val="00B3457C"/>
    <w:rsid w:val="00B36ECE"/>
    <w:rsid w:val="00B41F60"/>
    <w:rsid w:val="00B42FE4"/>
    <w:rsid w:val="00B854A4"/>
    <w:rsid w:val="00B97EC5"/>
    <w:rsid w:val="00BA08E8"/>
    <w:rsid w:val="00BA2EEA"/>
    <w:rsid w:val="00BA631C"/>
    <w:rsid w:val="00BA635A"/>
    <w:rsid w:val="00BA677E"/>
    <w:rsid w:val="00BB6981"/>
    <w:rsid w:val="00BB7337"/>
    <w:rsid w:val="00BC35A2"/>
    <w:rsid w:val="00BD3B42"/>
    <w:rsid w:val="00BD458A"/>
    <w:rsid w:val="00BE5718"/>
    <w:rsid w:val="00BE58A6"/>
    <w:rsid w:val="00C0453B"/>
    <w:rsid w:val="00C07030"/>
    <w:rsid w:val="00C22E90"/>
    <w:rsid w:val="00C3405F"/>
    <w:rsid w:val="00C356BA"/>
    <w:rsid w:val="00C50E24"/>
    <w:rsid w:val="00C5778E"/>
    <w:rsid w:val="00C61A6D"/>
    <w:rsid w:val="00C7301B"/>
    <w:rsid w:val="00C848DC"/>
    <w:rsid w:val="00C90FD9"/>
    <w:rsid w:val="00C95988"/>
    <w:rsid w:val="00C976E4"/>
    <w:rsid w:val="00CA533A"/>
    <w:rsid w:val="00CA5852"/>
    <w:rsid w:val="00CB0CBE"/>
    <w:rsid w:val="00CB5DB1"/>
    <w:rsid w:val="00CC406C"/>
    <w:rsid w:val="00CD1C7A"/>
    <w:rsid w:val="00CD4720"/>
    <w:rsid w:val="00CE0A0E"/>
    <w:rsid w:val="00CE202E"/>
    <w:rsid w:val="00CE231D"/>
    <w:rsid w:val="00D01D8D"/>
    <w:rsid w:val="00D04396"/>
    <w:rsid w:val="00D077AD"/>
    <w:rsid w:val="00D1788B"/>
    <w:rsid w:val="00D24472"/>
    <w:rsid w:val="00D260E2"/>
    <w:rsid w:val="00D32A6A"/>
    <w:rsid w:val="00D35D2E"/>
    <w:rsid w:val="00D402A3"/>
    <w:rsid w:val="00D42BF1"/>
    <w:rsid w:val="00D51E4C"/>
    <w:rsid w:val="00D55F54"/>
    <w:rsid w:val="00D61C76"/>
    <w:rsid w:val="00D63618"/>
    <w:rsid w:val="00D641E2"/>
    <w:rsid w:val="00D7219C"/>
    <w:rsid w:val="00D83D59"/>
    <w:rsid w:val="00D8579C"/>
    <w:rsid w:val="00D86A8E"/>
    <w:rsid w:val="00D87F71"/>
    <w:rsid w:val="00D92E20"/>
    <w:rsid w:val="00D93FBF"/>
    <w:rsid w:val="00D97585"/>
    <w:rsid w:val="00DA1786"/>
    <w:rsid w:val="00DB2F08"/>
    <w:rsid w:val="00DC0A20"/>
    <w:rsid w:val="00DC7018"/>
    <w:rsid w:val="00DE6CB5"/>
    <w:rsid w:val="00DF429C"/>
    <w:rsid w:val="00E12FC0"/>
    <w:rsid w:val="00E21D34"/>
    <w:rsid w:val="00E22096"/>
    <w:rsid w:val="00E24F60"/>
    <w:rsid w:val="00E24FD3"/>
    <w:rsid w:val="00E330CD"/>
    <w:rsid w:val="00E37D68"/>
    <w:rsid w:val="00E40BA5"/>
    <w:rsid w:val="00E44EC4"/>
    <w:rsid w:val="00E506CE"/>
    <w:rsid w:val="00E507FC"/>
    <w:rsid w:val="00E604A9"/>
    <w:rsid w:val="00E67F1C"/>
    <w:rsid w:val="00E73B78"/>
    <w:rsid w:val="00E81DF2"/>
    <w:rsid w:val="00E84B60"/>
    <w:rsid w:val="00E9030D"/>
    <w:rsid w:val="00E90EED"/>
    <w:rsid w:val="00E9189B"/>
    <w:rsid w:val="00EB0029"/>
    <w:rsid w:val="00EB00F1"/>
    <w:rsid w:val="00EB1615"/>
    <w:rsid w:val="00EC6949"/>
    <w:rsid w:val="00EF0A05"/>
    <w:rsid w:val="00EF5238"/>
    <w:rsid w:val="00F01A30"/>
    <w:rsid w:val="00F023E4"/>
    <w:rsid w:val="00F0422A"/>
    <w:rsid w:val="00F0671E"/>
    <w:rsid w:val="00F27072"/>
    <w:rsid w:val="00F4538C"/>
    <w:rsid w:val="00F50491"/>
    <w:rsid w:val="00F57B55"/>
    <w:rsid w:val="00F635AF"/>
    <w:rsid w:val="00F66341"/>
    <w:rsid w:val="00F74455"/>
    <w:rsid w:val="00F7662B"/>
    <w:rsid w:val="00F81252"/>
    <w:rsid w:val="00F856E3"/>
    <w:rsid w:val="00F9128C"/>
    <w:rsid w:val="00FD76EE"/>
    <w:rsid w:val="00FE60DB"/>
    <w:rsid w:val="00FE6BE1"/>
    <w:rsid w:val="00FF03AB"/>
    <w:rsid w:val="00FF06E6"/>
    <w:rsid w:val="00FF0B96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06C"/>
    <w:rPr>
      <w:sz w:val="24"/>
      <w:szCs w:val="24"/>
    </w:rPr>
  </w:style>
  <w:style w:type="paragraph" w:styleId="Heading1">
    <w:name w:val="heading 1"/>
    <w:basedOn w:val="Normal"/>
    <w:next w:val="Normal"/>
    <w:qFormat/>
    <w:rsid w:val="0077106C"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rsid w:val="0077106C"/>
    <w:pPr>
      <w:keepNext/>
      <w:jc w:val="center"/>
      <w:outlineLvl w:val="1"/>
    </w:pPr>
    <w:rPr>
      <w:rFonts w:ascii="Garamond" w:hAnsi="Garamon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Char"/>
    <w:basedOn w:val="Normal"/>
    <w:link w:val="BodyTextIndent2Char"/>
    <w:semiHidden/>
    <w:rsid w:val="0077106C"/>
    <w:pPr>
      <w:ind w:firstLine="720"/>
    </w:pPr>
    <w:rPr>
      <w:rFonts w:ascii="Garamond" w:hAnsi="Garamond"/>
      <w:szCs w:val="20"/>
      <w:lang w:bidi="he-IL"/>
    </w:rPr>
  </w:style>
  <w:style w:type="paragraph" w:styleId="Header">
    <w:name w:val="header"/>
    <w:basedOn w:val="Normal"/>
    <w:semiHidden/>
    <w:rsid w:val="00771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10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7106C"/>
  </w:style>
  <w:style w:type="paragraph" w:styleId="BalloonText">
    <w:name w:val="Balloon Text"/>
    <w:basedOn w:val="Normal"/>
    <w:link w:val="BalloonTextChar"/>
    <w:uiPriority w:val="99"/>
    <w:semiHidden/>
    <w:unhideWhenUsed/>
    <w:rsid w:val="00C3405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05F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rsid w:val="001E1A64"/>
    <w:pPr>
      <w:spacing w:before="100" w:beforeAutospacing="1" w:after="100" w:afterAutospacing="1"/>
    </w:pPr>
    <w:rPr>
      <w:color w:val="000000"/>
    </w:rPr>
  </w:style>
  <w:style w:type="character" w:styleId="HTMLTypewriter">
    <w:name w:val="HTML Typewriter"/>
    <w:rsid w:val="00663CA8"/>
    <w:rPr>
      <w:rFonts w:ascii="Courier New" w:eastAsia="Times New Roman" w:hAnsi="Courier New" w:cs="Courier New"/>
      <w:sz w:val="20"/>
      <w:szCs w:val="20"/>
    </w:rPr>
  </w:style>
  <w:style w:type="character" w:customStyle="1" w:styleId="BodyTextIndent2Char">
    <w:name w:val="Body Text Indent 2 Char"/>
    <w:aliases w:val=" Char Char"/>
    <w:link w:val="BodyTextIndent2"/>
    <w:semiHidden/>
    <w:rsid w:val="00387A45"/>
    <w:rPr>
      <w:rFonts w:ascii="Garamond" w:hAnsi="Garamond"/>
      <w:sz w:val="24"/>
      <w:lang w:bidi="he-IL"/>
    </w:rPr>
  </w:style>
  <w:style w:type="paragraph" w:styleId="ListParagraph">
    <w:name w:val="List Paragraph"/>
    <w:basedOn w:val="Normal"/>
    <w:uiPriority w:val="34"/>
    <w:qFormat/>
    <w:rsid w:val="00D51E4C"/>
    <w:pPr>
      <w:ind w:left="720"/>
    </w:pPr>
  </w:style>
  <w:style w:type="character" w:styleId="Hyperlink">
    <w:name w:val="Hyperlink"/>
    <w:rsid w:val="00D83D59"/>
    <w:rPr>
      <w:color w:val="0000FF"/>
      <w:u w:val="single"/>
    </w:rPr>
  </w:style>
  <w:style w:type="character" w:styleId="Strong">
    <w:name w:val="Strong"/>
    <w:uiPriority w:val="22"/>
    <w:qFormat/>
    <w:rsid w:val="00D7219C"/>
    <w:rPr>
      <w:b/>
      <w:bCs/>
    </w:rPr>
  </w:style>
  <w:style w:type="paragraph" w:styleId="NormalWeb">
    <w:name w:val="Normal (Web)"/>
    <w:basedOn w:val="Normal"/>
    <w:uiPriority w:val="99"/>
    <w:unhideWhenUsed/>
    <w:rsid w:val="007822B6"/>
  </w:style>
  <w:style w:type="paragraph" w:styleId="NoSpacing">
    <w:name w:val="No Spacing"/>
    <w:uiPriority w:val="1"/>
    <w:qFormat/>
    <w:rsid w:val="003017F9"/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E21D34"/>
    <w:rPr>
      <w:rFonts w:ascii="Myriad Pro Light" w:hAnsi="Myriad Pro Light"/>
      <w:color w:val="00000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86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785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6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1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9100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35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55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18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87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44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01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1B33-205A-4974-A2D6-7D602E6F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PROGRAM</vt:lpstr>
    </vt:vector>
  </TitlesOfParts>
  <Company>St. Joseph's Hospital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PROGRAM</dc:title>
  <dc:subject/>
  <dc:creator>apetrich</dc:creator>
  <cp:keywords/>
  <cp:lastModifiedBy>Astrid Petrich</cp:lastModifiedBy>
  <cp:revision>4</cp:revision>
  <cp:lastPrinted>2013-10-17T14:36:00Z</cp:lastPrinted>
  <dcterms:created xsi:type="dcterms:W3CDTF">2013-10-17T14:07:00Z</dcterms:created>
  <dcterms:modified xsi:type="dcterms:W3CDTF">2013-10-17T14:51:00Z</dcterms:modified>
</cp:coreProperties>
</file>